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hint="eastAsia" w:ascii="黑体" w:eastAsia="黑体"/>
          <w:sz w:val="36"/>
          <w:szCs w:val="44"/>
        </w:rPr>
      </w:pPr>
      <w:r>
        <w:rPr>
          <w:rFonts w:hint="eastAsia" w:ascii="黑体" w:eastAsia="黑体"/>
          <w:sz w:val="36"/>
          <w:szCs w:val="44"/>
        </w:rPr>
        <w:t>禹王台区残疾人联合会</w:t>
      </w:r>
    </w:p>
    <w:p>
      <w:pPr>
        <w:spacing w:line="360" w:lineRule="exact"/>
        <w:rPr>
          <w:rFonts w:hint="eastAsia" w:ascii="仿宋_GB2312" w:eastAsia="仿宋_GB2312"/>
          <w:sz w:val="28"/>
          <w:szCs w:val="32"/>
        </w:rPr>
      </w:pPr>
    </w:p>
    <w:p>
      <w:pPr>
        <w:spacing w:line="360" w:lineRule="exact"/>
        <w:rPr>
          <w:rFonts w:hint="eastAsia" w:ascii="仿宋_GB2312" w:eastAsia="仿宋_GB2312"/>
          <w:sz w:val="32"/>
          <w:szCs w:val="40"/>
        </w:rPr>
      </w:pPr>
      <w:r>
        <w:rPr>
          <w:rFonts w:hint="eastAsia" w:ascii="仿宋_GB2312" w:eastAsia="仿宋_GB2312"/>
          <w:sz w:val="32"/>
          <w:szCs w:val="40"/>
        </w:rPr>
        <w:t>【</w:t>
      </w:r>
      <w:r>
        <w:rPr>
          <w:rFonts w:hint="eastAsia" w:ascii="黑体" w:eastAsia="黑体"/>
          <w:sz w:val="32"/>
          <w:szCs w:val="40"/>
        </w:rPr>
        <w:t>概况</w:t>
      </w:r>
      <w:r>
        <w:rPr>
          <w:rFonts w:hint="eastAsia" w:ascii="仿宋_GB2312" w:eastAsia="仿宋_GB2312"/>
          <w:sz w:val="32"/>
          <w:szCs w:val="40"/>
        </w:rPr>
        <w:t>】  2017年是实施《河南省“十三五”加快残疾人小康进程规划》的开局之年</w:t>
      </w:r>
      <w:r>
        <w:rPr>
          <w:rFonts w:hint="eastAsia" w:ascii="仿宋_GB2312" w:eastAsia="仿宋_GB2312"/>
          <w:sz w:val="32"/>
          <w:szCs w:val="40"/>
          <w:lang w:eastAsia="zh-CN"/>
        </w:rPr>
        <w:t>，也是禹王台区残疾人事业实现跨越式发展的一年，</w:t>
      </w:r>
      <w:r>
        <w:rPr>
          <w:rFonts w:hint="eastAsia" w:ascii="仿宋_GB2312" w:eastAsia="仿宋_GB2312"/>
          <w:sz w:val="32"/>
          <w:szCs w:val="40"/>
          <w:lang w:val="en-US" w:eastAsia="zh-CN"/>
        </w:rPr>
        <w:t>2017年，</w:t>
      </w:r>
      <w:r>
        <w:rPr>
          <w:rFonts w:hint="eastAsia" w:ascii="仿宋_GB2312" w:eastAsia="仿宋_GB2312"/>
          <w:sz w:val="32"/>
          <w:szCs w:val="40"/>
        </w:rPr>
        <w:t>禹王台区残疾人联合会（简称禹王台区残联）</w:t>
      </w:r>
      <w:r>
        <w:rPr>
          <w:rFonts w:hint="eastAsia" w:ascii="仿宋_GB2312" w:eastAsia="仿宋_GB2312"/>
          <w:sz w:val="32"/>
          <w:szCs w:val="40"/>
          <w:lang w:eastAsia="zh-CN"/>
        </w:rPr>
        <w:t>秉承“代表、服务、管理”的工作职能，在日常工作中，着力构建</w:t>
      </w:r>
      <w:r>
        <w:rPr>
          <w:rFonts w:hint="eastAsia" w:ascii="仿宋_GB2312" w:eastAsia="仿宋_GB2312"/>
          <w:sz w:val="32"/>
          <w:szCs w:val="40"/>
        </w:rPr>
        <w:t>各级残疾人代表联系基层残疾人制度，完善基层残疾人组织相关工作职责、管理规定、服务承诺等规章制度，</w:t>
      </w:r>
      <w:r>
        <w:rPr>
          <w:rFonts w:hint="eastAsia" w:ascii="仿宋_GB2312" w:eastAsia="仿宋_GB2312"/>
          <w:sz w:val="32"/>
          <w:szCs w:val="40"/>
          <w:lang w:eastAsia="zh-CN"/>
        </w:rPr>
        <w:t>通过实施“全国残疾人基本服务状况和需求动态更新”调查，全面掌握全区持证残疾人的各项需求，并将调查成果转化应用于残疾人精准康复服务</w:t>
      </w:r>
      <w:r>
        <w:rPr>
          <w:rFonts w:hint="eastAsia" w:ascii="仿宋_GB2312" w:eastAsia="仿宋_GB2312"/>
          <w:sz w:val="32"/>
          <w:szCs w:val="40"/>
        </w:rPr>
        <w:t>、</w:t>
      </w:r>
      <w:r>
        <w:rPr>
          <w:rFonts w:hint="eastAsia" w:ascii="仿宋_GB2312" w:eastAsia="仿宋_GB2312"/>
          <w:sz w:val="32"/>
          <w:szCs w:val="40"/>
          <w:lang w:eastAsia="zh-CN"/>
        </w:rPr>
        <w:t>残疾人职业技能培训</w:t>
      </w:r>
      <w:r>
        <w:rPr>
          <w:rFonts w:hint="eastAsia" w:ascii="仿宋_GB2312" w:eastAsia="仿宋_GB2312"/>
          <w:sz w:val="32"/>
          <w:szCs w:val="40"/>
        </w:rPr>
        <w:t>、</w:t>
      </w:r>
      <w:r>
        <w:rPr>
          <w:rFonts w:hint="eastAsia" w:ascii="仿宋_GB2312" w:eastAsia="仿宋_GB2312"/>
          <w:sz w:val="32"/>
          <w:szCs w:val="40"/>
          <w:lang w:eastAsia="zh-CN"/>
        </w:rPr>
        <w:t>农村贫困残疾人实用技术培训、青壮年扫盲教育等具体工作中，突出了个性化的残疾人服务，禹王台区残联还在残疾人组联、就业、宣文、扶贫济困、维权等方面做了大量的工作，着力提升全区残疾人的获得感</w:t>
      </w:r>
      <w:r>
        <w:rPr>
          <w:rFonts w:hint="eastAsia" w:ascii="仿宋_GB2312" w:eastAsia="仿宋_GB2312"/>
          <w:sz w:val="32"/>
          <w:szCs w:val="40"/>
        </w:rPr>
        <w:t>。</w:t>
      </w:r>
    </w:p>
    <w:p>
      <w:pPr>
        <w:spacing w:line="360" w:lineRule="exact"/>
        <w:rPr>
          <w:rFonts w:hint="eastAsia" w:ascii="仿宋_GB2312" w:eastAsia="仿宋_GB2312"/>
          <w:sz w:val="32"/>
          <w:szCs w:val="40"/>
        </w:rPr>
      </w:pPr>
    </w:p>
    <w:p>
      <w:pPr>
        <w:spacing w:line="360" w:lineRule="exact"/>
        <w:rPr>
          <w:rFonts w:hint="eastAsia" w:ascii="仿宋_GB2312" w:eastAsia="仿宋_GB2312"/>
          <w:sz w:val="32"/>
          <w:szCs w:val="40"/>
        </w:rPr>
      </w:pPr>
      <w:r>
        <w:rPr>
          <w:rFonts w:hint="eastAsia" w:ascii="仿宋_GB2312" w:eastAsia="仿宋_GB2312"/>
          <w:sz w:val="32"/>
          <w:szCs w:val="40"/>
        </w:rPr>
        <w:t>【</w:t>
      </w:r>
      <w:r>
        <w:rPr>
          <w:rFonts w:hint="eastAsia" w:ascii="仿宋_GB2312" w:eastAsia="仿宋_GB2312"/>
          <w:sz w:val="32"/>
          <w:szCs w:val="40"/>
          <w:lang w:eastAsia="zh-CN"/>
        </w:rPr>
        <w:t>亮点工作</w:t>
      </w:r>
      <w:r>
        <w:rPr>
          <w:rFonts w:hint="eastAsia" w:ascii="仿宋_GB2312" w:eastAsia="仿宋_GB2312"/>
          <w:sz w:val="32"/>
          <w:szCs w:val="40"/>
        </w:rPr>
        <w:t>】  201</w:t>
      </w:r>
      <w:r>
        <w:rPr>
          <w:rFonts w:hint="eastAsia" w:ascii="仿宋_GB2312" w:eastAsia="仿宋_GB2312"/>
          <w:sz w:val="32"/>
          <w:szCs w:val="40"/>
          <w:lang w:val="en-US" w:eastAsia="zh-CN"/>
        </w:rPr>
        <w:t>8</w:t>
      </w:r>
      <w:r>
        <w:rPr>
          <w:rFonts w:hint="eastAsia" w:ascii="仿宋_GB2312" w:eastAsia="仿宋_GB2312"/>
          <w:sz w:val="32"/>
          <w:szCs w:val="40"/>
        </w:rPr>
        <w:t>年，禹王台区</w:t>
      </w:r>
      <w:r>
        <w:rPr>
          <w:rFonts w:hint="eastAsia" w:ascii="仿宋_GB2312" w:eastAsia="仿宋_GB2312"/>
          <w:sz w:val="32"/>
          <w:szCs w:val="40"/>
          <w:lang w:eastAsia="zh-CN"/>
        </w:rPr>
        <w:t>残联把组联工作的核心放在了提高残疾人证核发率、做好</w:t>
      </w:r>
      <w:r>
        <w:rPr>
          <w:rFonts w:hint="eastAsia" w:ascii="仿宋_GB2312" w:eastAsia="仿宋_GB2312"/>
          <w:sz w:val="32"/>
          <w:szCs w:val="40"/>
          <w:lang w:val="en-US" w:eastAsia="zh-CN"/>
        </w:rPr>
        <w:t>2016年度</w:t>
      </w:r>
      <w:r>
        <w:rPr>
          <w:rFonts w:hint="eastAsia" w:ascii="仿宋_GB2312" w:eastAsia="仿宋_GB2312"/>
          <w:sz w:val="32"/>
          <w:szCs w:val="40"/>
          <w:lang w:eastAsia="zh-CN"/>
        </w:rPr>
        <w:t>“全国残疾人基本服务状况和需求动态更新”调查、试点志愿助残结对帮扶和选举产生新一届领导班子等与残疾人密切相关的工作上，突出抓业务，重实效的工作作风。</w:t>
      </w:r>
    </w:p>
    <w:p>
      <w:pPr>
        <w:spacing w:line="360" w:lineRule="exact"/>
        <w:ind w:firstLine="640" w:firstLineChars="200"/>
        <w:rPr>
          <w:rFonts w:hint="eastAsia" w:ascii="仿宋_GB2312" w:eastAsia="仿宋_GB2312"/>
          <w:sz w:val="32"/>
          <w:szCs w:val="40"/>
        </w:rPr>
      </w:pPr>
      <w:r>
        <w:rPr>
          <w:rFonts w:hint="eastAsia" w:ascii="仿宋_GB2312" w:eastAsia="仿宋_GB2312"/>
          <w:sz w:val="32"/>
          <w:szCs w:val="40"/>
        </w:rPr>
        <w:t>是年，为辖区各类残疾人免费核发《残疾人证》</w:t>
      </w:r>
      <w:r>
        <w:rPr>
          <w:rFonts w:hint="eastAsia" w:ascii="仿宋_GB2312" w:eastAsia="仿宋_GB2312"/>
          <w:sz w:val="32"/>
          <w:szCs w:val="40"/>
          <w:lang w:val="en-US" w:eastAsia="zh-CN"/>
        </w:rPr>
        <w:t>432</w:t>
      </w:r>
      <w:r>
        <w:rPr>
          <w:rFonts w:hint="eastAsia" w:ascii="仿宋_GB2312" w:eastAsia="仿宋_GB2312"/>
          <w:sz w:val="32"/>
          <w:szCs w:val="40"/>
        </w:rPr>
        <w:t>本，</w:t>
      </w:r>
      <w:r>
        <w:rPr>
          <w:rFonts w:hint="eastAsia" w:ascii="仿宋_GB2312" w:eastAsia="仿宋_GB2312"/>
          <w:sz w:val="32"/>
          <w:szCs w:val="40"/>
          <w:lang w:eastAsia="zh-CN"/>
        </w:rPr>
        <w:t>残疾人证</w:t>
      </w:r>
      <w:r>
        <w:rPr>
          <w:rFonts w:hint="eastAsia" w:ascii="仿宋_GB2312" w:eastAsia="仿宋_GB2312"/>
          <w:sz w:val="32"/>
          <w:szCs w:val="40"/>
        </w:rPr>
        <w:t>核发率达3</w:t>
      </w:r>
      <w:r>
        <w:rPr>
          <w:rFonts w:hint="eastAsia" w:ascii="仿宋_GB2312" w:eastAsia="仿宋_GB2312"/>
          <w:sz w:val="32"/>
          <w:szCs w:val="40"/>
          <w:lang w:val="en-US" w:eastAsia="zh-CN"/>
        </w:rPr>
        <w:t>7</w:t>
      </w:r>
      <w:r>
        <w:rPr>
          <w:rFonts w:hint="eastAsia" w:ascii="仿宋_GB2312" w:eastAsia="仿宋_GB2312"/>
          <w:sz w:val="32"/>
          <w:szCs w:val="40"/>
        </w:rPr>
        <w:t>%；</w:t>
      </w:r>
      <w:r>
        <w:rPr>
          <w:rFonts w:hint="eastAsia" w:ascii="仿宋_GB2312" w:eastAsia="仿宋_GB2312"/>
          <w:sz w:val="32"/>
          <w:szCs w:val="40"/>
          <w:lang w:eastAsia="zh-CN"/>
        </w:rPr>
        <w:t>完成了全区</w:t>
      </w:r>
      <w:r>
        <w:rPr>
          <w:rFonts w:hint="eastAsia" w:ascii="仿宋_GB2312" w:eastAsia="仿宋_GB2312"/>
          <w:sz w:val="32"/>
          <w:szCs w:val="40"/>
          <w:lang w:val="en-US" w:eastAsia="zh-CN"/>
        </w:rPr>
        <w:t>3238名持证残疾人的动态更新信息采集工作，全面掌握了残疾人的各项需求，为开展残疾人精准服务奠定了基础；开展了新型志愿助残帮扶结对试点工作，促成150名残疾人与志愿者结成了帮扶对子；12月25日，开封市禹王台区残疾人联合会第三次代表大会胜利召开，大会选举产生了禹王台区残联新一届领导班子及六类残疾人协会成员，在肯定过去5年取得的成绩的同时确定了未来5年的工作目标</w:t>
      </w:r>
      <w:r>
        <w:rPr>
          <w:rFonts w:hint="eastAsia" w:ascii="仿宋_GB2312" w:eastAsia="仿宋_GB2312"/>
          <w:sz w:val="32"/>
          <w:szCs w:val="40"/>
        </w:rPr>
        <w:t>。</w:t>
      </w:r>
    </w:p>
    <w:p>
      <w:pPr>
        <w:spacing w:line="360" w:lineRule="exact"/>
        <w:rPr>
          <w:rFonts w:hint="eastAsia" w:ascii="仿宋_GB2312" w:eastAsia="仿宋_GB2312"/>
          <w:sz w:val="32"/>
          <w:szCs w:val="40"/>
          <w:lang w:eastAsia="zh-CN"/>
        </w:rPr>
      </w:pPr>
    </w:p>
    <w:p>
      <w:pPr>
        <w:spacing w:line="360" w:lineRule="exact"/>
        <w:rPr>
          <w:rFonts w:hint="eastAsia" w:ascii="黑体" w:eastAsia="黑体"/>
          <w:sz w:val="32"/>
          <w:szCs w:val="40"/>
        </w:rPr>
      </w:pPr>
      <w:r>
        <w:rPr>
          <w:rFonts w:hint="eastAsia" w:eastAsia="黑体"/>
          <w:sz w:val="32"/>
          <w:szCs w:val="40"/>
        </w:rPr>
        <w:t>【</w:t>
      </w:r>
      <w:r>
        <w:rPr>
          <w:rFonts w:hint="eastAsia" w:ascii="黑体" w:eastAsia="黑体"/>
          <w:sz w:val="32"/>
          <w:szCs w:val="40"/>
          <w:lang w:eastAsia="zh-CN"/>
        </w:rPr>
        <w:t>精准康复</w:t>
      </w:r>
      <w:r>
        <w:rPr>
          <w:rFonts w:hint="eastAsia" w:eastAsia="黑体"/>
          <w:sz w:val="32"/>
          <w:szCs w:val="40"/>
        </w:rPr>
        <w:t xml:space="preserve">】  </w:t>
      </w:r>
      <w:r>
        <w:rPr>
          <w:rFonts w:hint="eastAsia" w:ascii="仿宋_GB2312" w:eastAsia="仿宋_GB2312"/>
          <w:sz w:val="32"/>
          <w:szCs w:val="40"/>
        </w:rPr>
        <w:t>201</w:t>
      </w:r>
      <w:r>
        <w:rPr>
          <w:rFonts w:hint="eastAsia" w:ascii="仿宋_GB2312" w:eastAsia="仿宋_GB2312"/>
          <w:sz w:val="32"/>
          <w:szCs w:val="40"/>
          <w:lang w:val="en-US" w:eastAsia="zh-CN"/>
        </w:rPr>
        <w:t>7</w:t>
      </w:r>
      <w:r>
        <w:rPr>
          <w:rFonts w:hint="eastAsia" w:ascii="仿宋_GB2312" w:eastAsia="仿宋_GB2312"/>
          <w:sz w:val="32"/>
          <w:szCs w:val="40"/>
        </w:rPr>
        <w:t>年，</w:t>
      </w:r>
      <w:r>
        <w:rPr>
          <w:rFonts w:hint="eastAsia" w:ascii="仿宋_GB2312" w:eastAsia="仿宋_GB2312"/>
          <w:sz w:val="32"/>
          <w:szCs w:val="40"/>
          <w:lang w:eastAsia="zh-CN"/>
        </w:rPr>
        <w:t>残疾人精准康复系统正式启用，这标志着残疾人康复工作全面向精准和个性化转变，按需为残疾人提供服务成为现实。</w:t>
      </w:r>
    </w:p>
    <w:p>
      <w:pPr>
        <w:spacing w:line="360" w:lineRule="exact"/>
        <w:ind w:firstLine="640" w:firstLineChars="200"/>
        <w:rPr>
          <w:rFonts w:hint="eastAsia" w:ascii="仿宋_GB2312" w:eastAsia="仿宋_GB2312"/>
          <w:sz w:val="32"/>
          <w:szCs w:val="40"/>
        </w:rPr>
      </w:pPr>
      <w:r>
        <w:rPr>
          <w:rFonts w:hint="eastAsia" w:ascii="仿宋_GB2312" w:eastAsia="仿宋_GB2312"/>
          <w:sz w:val="32"/>
          <w:szCs w:val="40"/>
        </w:rPr>
        <w:t>是年，</w:t>
      </w:r>
      <w:r>
        <w:rPr>
          <w:rFonts w:hint="eastAsia" w:ascii="仿宋_GB2312" w:eastAsia="仿宋_GB2312"/>
          <w:sz w:val="32"/>
          <w:szCs w:val="40"/>
          <w:lang w:eastAsia="zh-CN"/>
        </w:rPr>
        <w:t>禹王台区残联投入资金</w:t>
      </w:r>
      <w:r>
        <w:rPr>
          <w:rFonts w:hint="eastAsia" w:ascii="仿宋_GB2312" w:eastAsia="仿宋_GB2312"/>
          <w:sz w:val="32"/>
          <w:szCs w:val="40"/>
          <w:lang w:val="en-US" w:eastAsia="zh-CN"/>
        </w:rPr>
        <w:t>2.688万元购置各类残疾人基本型辅助器具161件（套），结合上级下拨的辅助器具为425名残疾人适配到合适自己的辅助器具，使辅具适配率达到了100%</w:t>
      </w:r>
      <w:bookmarkStart w:id="0" w:name="_GoBack"/>
      <w:bookmarkEnd w:id="0"/>
      <w:r>
        <w:rPr>
          <w:rFonts w:hint="eastAsia" w:ascii="仿宋_GB2312" w:eastAsia="仿宋_GB2312"/>
          <w:sz w:val="32"/>
          <w:szCs w:val="40"/>
          <w:lang w:eastAsia="zh-CN"/>
        </w:rPr>
        <w:t>共为</w:t>
      </w:r>
      <w:r>
        <w:rPr>
          <w:rFonts w:hint="eastAsia" w:ascii="仿宋_GB2312" w:eastAsia="仿宋_GB2312"/>
          <w:sz w:val="32"/>
          <w:szCs w:val="40"/>
          <w:lang w:val="en-US" w:eastAsia="zh-CN"/>
        </w:rPr>
        <w:t>606名残疾人实施了精准康复服务，康复服务率达到了71.29%，其中31名0-6岁残疾儿童被转介至市定点康复机构接受康复服务，另投入经费2.205万元购置辅具一批，满足了273名残疾人的辅助器具需求，辅具服务率达到了100%；</w:t>
      </w:r>
      <w:r>
        <w:rPr>
          <w:rFonts w:hint="eastAsia" w:ascii="仿宋_GB2312" w:eastAsia="仿宋_GB2312"/>
          <w:sz w:val="32"/>
          <w:szCs w:val="40"/>
          <w:lang w:eastAsia="zh-CN"/>
        </w:rPr>
        <w:t>在日常工作中还以</w:t>
      </w:r>
      <w:r>
        <w:rPr>
          <w:rFonts w:hint="eastAsia" w:ascii="仿宋_GB2312" w:eastAsia="仿宋_GB2312"/>
          <w:sz w:val="32"/>
          <w:szCs w:val="40"/>
        </w:rPr>
        <w:t>开展爱耳日、爱眼日、助残日、肢残日、盲人节等</w:t>
      </w:r>
      <w:r>
        <w:rPr>
          <w:rFonts w:hint="eastAsia" w:ascii="仿宋_GB2312" w:eastAsia="仿宋_GB2312"/>
          <w:sz w:val="32"/>
          <w:szCs w:val="40"/>
          <w:lang w:eastAsia="zh-CN"/>
        </w:rPr>
        <w:t>残疾人节日为契机开展以“</w:t>
      </w:r>
      <w:r>
        <w:rPr>
          <w:rFonts w:hint="eastAsia" w:ascii="仿宋_GB2312" w:eastAsia="仿宋_GB2312"/>
          <w:sz w:val="32"/>
          <w:szCs w:val="40"/>
        </w:rPr>
        <w:t>预防残疾</w:t>
      </w:r>
      <w:r>
        <w:rPr>
          <w:rFonts w:hint="eastAsia" w:ascii="仿宋_GB2312" w:eastAsia="仿宋_GB2312"/>
          <w:sz w:val="32"/>
          <w:szCs w:val="40"/>
          <w:lang w:eastAsia="zh-CN"/>
        </w:rPr>
        <w:t>发生，加强康复服务”</w:t>
      </w:r>
      <w:r>
        <w:rPr>
          <w:rFonts w:hint="eastAsia" w:ascii="仿宋_GB2312" w:eastAsia="仿宋_GB2312"/>
          <w:sz w:val="32"/>
          <w:szCs w:val="40"/>
        </w:rPr>
        <w:t>为主题宣传活动，印发</w:t>
      </w:r>
      <w:r>
        <w:rPr>
          <w:rFonts w:hint="eastAsia" w:ascii="仿宋_GB2312" w:eastAsia="仿宋_GB2312"/>
          <w:sz w:val="32"/>
          <w:szCs w:val="40"/>
          <w:lang w:eastAsia="zh-CN"/>
        </w:rPr>
        <w:t>各类</w:t>
      </w:r>
      <w:r>
        <w:rPr>
          <w:rFonts w:hint="eastAsia" w:ascii="仿宋_GB2312" w:eastAsia="仿宋_GB2312"/>
          <w:sz w:val="32"/>
          <w:szCs w:val="40"/>
        </w:rPr>
        <w:t>宣传材料2</w:t>
      </w:r>
      <w:r>
        <w:rPr>
          <w:rFonts w:hint="eastAsia" w:ascii="仿宋_GB2312" w:eastAsia="仿宋_GB2312"/>
          <w:sz w:val="32"/>
          <w:szCs w:val="40"/>
          <w:lang w:val="en-US" w:eastAsia="zh-CN"/>
        </w:rPr>
        <w:t>5</w:t>
      </w:r>
      <w:r>
        <w:rPr>
          <w:rFonts w:hint="eastAsia" w:ascii="仿宋_GB2312" w:eastAsia="仿宋_GB2312"/>
          <w:sz w:val="32"/>
          <w:szCs w:val="40"/>
        </w:rPr>
        <w:t>00份，悬挂主题标语</w:t>
      </w:r>
      <w:r>
        <w:rPr>
          <w:rFonts w:hint="eastAsia" w:ascii="仿宋_GB2312" w:eastAsia="仿宋_GB2312"/>
          <w:sz w:val="32"/>
          <w:szCs w:val="40"/>
          <w:lang w:val="en-US" w:eastAsia="zh-CN"/>
        </w:rPr>
        <w:t>28</w:t>
      </w:r>
      <w:r>
        <w:rPr>
          <w:rFonts w:hint="eastAsia" w:ascii="仿宋_GB2312" w:eastAsia="仿宋_GB2312"/>
          <w:sz w:val="32"/>
          <w:szCs w:val="40"/>
        </w:rPr>
        <w:t>幅；组织</w:t>
      </w:r>
      <w:r>
        <w:rPr>
          <w:rFonts w:hint="eastAsia" w:ascii="仿宋_GB2312" w:eastAsia="仿宋_GB2312"/>
          <w:sz w:val="32"/>
          <w:szCs w:val="40"/>
          <w:lang w:eastAsia="zh-CN"/>
        </w:rPr>
        <w:t>开展</w:t>
      </w:r>
      <w:r>
        <w:rPr>
          <w:rFonts w:hint="eastAsia" w:ascii="仿宋_GB2312" w:eastAsia="仿宋_GB2312"/>
          <w:sz w:val="32"/>
          <w:szCs w:val="40"/>
        </w:rPr>
        <w:t>了盲人定向行走培训1</w:t>
      </w:r>
      <w:r>
        <w:rPr>
          <w:rFonts w:hint="eastAsia" w:ascii="仿宋_GB2312" w:eastAsia="仿宋_GB2312"/>
          <w:sz w:val="32"/>
          <w:szCs w:val="40"/>
          <w:lang w:val="en-US" w:eastAsia="zh-CN"/>
        </w:rPr>
        <w:t>4</w:t>
      </w:r>
      <w:r>
        <w:rPr>
          <w:rFonts w:hint="eastAsia" w:ascii="仿宋_GB2312" w:eastAsia="仿宋_GB2312"/>
          <w:sz w:val="32"/>
          <w:szCs w:val="40"/>
        </w:rPr>
        <w:t>人，为2</w:t>
      </w:r>
      <w:r>
        <w:rPr>
          <w:rFonts w:hint="eastAsia" w:ascii="仿宋_GB2312" w:eastAsia="仿宋_GB2312"/>
          <w:sz w:val="32"/>
          <w:szCs w:val="40"/>
          <w:lang w:val="en-US" w:eastAsia="zh-CN"/>
        </w:rPr>
        <w:t>0</w:t>
      </w:r>
      <w:r>
        <w:rPr>
          <w:rFonts w:hint="eastAsia" w:ascii="仿宋_GB2312" w:eastAsia="仿宋_GB2312"/>
          <w:sz w:val="32"/>
          <w:szCs w:val="40"/>
        </w:rPr>
        <w:t>名</w:t>
      </w:r>
      <w:r>
        <w:rPr>
          <w:rFonts w:hint="eastAsia" w:ascii="仿宋_GB2312" w:eastAsia="仿宋_GB2312"/>
          <w:sz w:val="32"/>
          <w:szCs w:val="40"/>
          <w:lang w:eastAsia="zh-CN"/>
        </w:rPr>
        <w:t>低视力</w:t>
      </w:r>
      <w:r>
        <w:rPr>
          <w:rFonts w:hint="eastAsia" w:ascii="仿宋_GB2312" w:eastAsia="仿宋_GB2312"/>
          <w:sz w:val="32"/>
          <w:szCs w:val="40"/>
        </w:rPr>
        <w:t>残疾人</w:t>
      </w:r>
      <w:r>
        <w:rPr>
          <w:rFonts w:hint="eastAsia" w:ascii="仿宋_GB2312" w:eastAsia="仿宋_GB2312"/>
          <w:sz w:val="32"/>
          <w:szCs w:val="40"/>
          <w:lang w:eastAsia="zh-CN"/>
        </w:rPr>
        <w:t>免费适配了助视器</w:t>
      </w:r>
      <w:r>
        <w:rPr>
          <w:rFonts w:hint="eastAsia" w:ascii="仿宋_GB2312" w:eastAsia="仿宋_GB2312"/>
          <w:sz w:val="32"/>
          <w:szCs w:val="40"/>
        </w:rPr>
        <w:t>。</w:t>
      </w:r>
    </w:p>
    <w:p>
      <w:pPr>
        <w:spacing w:line="360" w:lineRule="exact"/>
        <w:rPr>
          <w:rFonts w:hint="eastAsia" w:ascii="仿宋_GB2312" w:eastAsia="仿宋_GB2312"/>
          <w:sz w:val="32"/>
          <w:szCs w:val="40"/>
        </w:rPr>
      </w:pPr>
    </w:p>
    <w:p>
      <w:pPr>
        <w:spacing w:line="360" w:lineRule="exact"/>
        <w:rPr>
          <w:rFonts w:hint="eastAsia" w:ascii="仿宋_GB2312" w:eastAsia="仿宋_GB2312"/>
          <w:sz w:val="32"/>
          <w:szCs w:val="40"/>
        </w:rPr>
      </w:pPr>
      <w:r>
        <w:rPr>
          <w:rFonts w:hint="eastAsia" w:ascii="仿宋_GB2312" w:eastAsia="仿宋_GB2312"/>
          <w:sz w:val="32"/>
          <w:szCs w:val="40"/>
        </w:rPr>
        <w:t>【</w:t>
      </w:r>
      <w:r>
        <w:rPr>
          <w:rFonts w:hint="eastAsia" w:ascii="黑体" w:eastAsia="黑体"/>
          <w:sz w:val="32"/>
          <w:szCs w:val="40"/>
        </w:rPr>
        <w:t>残疾人教育</w:t>
      </w:r>
      <w:r>
        <w:rPr>
          <w:rFonts w:hint="eastAsia" w:ascii="仿宋_GB2312" w:eastAsia="仿宋_GB2312"/>
          <w:sz w:val="32"/>
          <w:szCs w:val="40"/>
        </w:rPr>
        <w:t>】  20</w:t>
      </w:r>
      <w:r>
        <w:rPr>
          <w:rFonts w:hint="eastAsia" w:ascii="仿宋_GB2312" w:eastAsia="仿宋_GB2312"/>
          <w:sz w:val="32"/>
          <w:szCs w:val="40"/>
          <w:lang w:val="en-US" w:eastAsia="zh-CN"/>
        </w:rPr>
        <w:t>17</w:t>
      </w:r>
      <w:r>
        <w:rPr>
          <w:rFonts w:hint="eastAsia" w:ascii="仿宋_GB2312" w:eastAsia="仿宋_GB2312"/>
          <w:sz w:val="32"/>
          <w:szCs w:val="40"/>
        </w:rPr>
        <w:t>年，禹王台区</w:t>
      </w:r>
      <w:r>
        <w:rPr>
          <w:rFonts w:hint="eastAsia" w:ascii="仿宋_GB2312" w:eastAsia="仿宋_GB2312"/>
          <w:sz w:val="32"/>
          <w:szCs w:val="40"/>
          <w:lang w:eastAsia="zh-CN"/>
        </w:rPr>
        <w:t>残联认真落实</w:t>
      </w:r>
      <w:r>
        <w:rPr>
          <w:rFonts w:hint="eastAsia" w:ascii="仿宋_GB2312" w:eastAsia="仿宋_GB2312"/>
          <w:sz w:val="32"/>
          <w:szCs w:val="40"/>
        </w:rPr>
        <w:t>教育“两免一补”政策，对各类残疾学生和</w:t>
      </w:r>
      <w:r>
        <w:rPr>
          <w:rFonts w:hint="eastAsia" w:ascii="仿宋_GB2312" w:eastAsia="仿宋_GB2312"/>
          <w:sz w:val="32"/>
          <w:szCs w:val="40"/>
          <w:lang w:eastAsia="zh-CN"/>
        </w:rPr>
        <w:t>贫困</w:t>
      </w:r>
      <w:r>
        <w:rPr>
          <w:rFonts w:hint="eastAsia" w:ascii="仿宋_GB2312" w:eastAsia="仿宋_GB2312"/>
          <w:sz w:val="32"/>
          <w:szCs w:val="40"/>
        </w:rPr>
        <w:t>残疾人</w:t>
      </w:r>
      <w:r>
        <w:rPr>
          <w:rFonts w:hint="eastAsia" w:ascii="仿宋_GB2312" w:eastAsia="仿宋_GB2312"/>
          <w:sz w:val="32"/>
          <w:szCs w:val="40"/>
          <w:lang w:eastAsia="zh-CN"/>
        </w:rPr>
        <w:t>家庭</w:t>
      </w:r>
      <w:r>
        <w:rPr>
          <w:rFonts w:hint="eastAsia" w:ascii="仿宋_GB2312" w:eastAsia="仿宋_GB2312"/>
          <w:sz w:val="32"/>
          <w:szCs w:val="40"/>
        </w:rPr>
        <w:t>子女学生给予</w:t>
      </w:r>
      <w:r>
        <w:rPr>
          <w:rFonts w:hint="eastAsia" w:ascii="仿宋_GB2312" w:eastAsia="仿宋_GB2312"/>
          <w:sz w:val="32"/>
          <w:szCs w:val="40"/>
          <w:lang w:eastAsia="zh-CN"/>
        </w:rPr>
        <w:t>入学帮助</w:t>
      </w:r>
      <w:r>
        <w:rPr>
          <w:rFonts w:hint="eastAsia" w:ascii="仿宋_GB2312" w:eastAsia="仿宋_GB2312"/>
          <w:sz w:val="32"/>
          <w:szCs w:val="40"/>
        </w:rPr>
        <w:t>，</w:t>
      </w:r>
      <w:r>
        <w:rPr>
          <w:rFonts w:hint="eastAsia" w:ascii="仿宋_GB2312" w:eastAsia="仿宋_GB2312"/>
          <w:sz w:val="32"/>
          <w:szCs w:val="40"/>
          <w:lang w:eastAsia="zh-CN"/>
        </w:rPr>
        <w:t>为</w:t>
      </w:r>
      <w:r>
        <w:rPr>
          <w:rFonts w:hint="eastAsia" w:ascii="仿宋_GB2312" w:eastAsia="仿宋_GB2312"/>
          <w:sz w:val="32"/>
          <w:szCs w:val="40"/>
          <w:lang w:val="en-US" w:eastAsia="zh-CN"/>
        </w:rPr>
        <w:t>2名学前儿童申请助学补助6000元，为1名贫困残疾人家庭子女申请大学生资助2000元</w:t>
      </w:r>
      <w:r>
        <w:rPr>
          <w:rFonts w:hint="eastAsia" w:ascii="仿宋_GB2312" w:eastAsia="仿宋_GB2312"/>
          <w:sz w:val="32"/>
          <w:szCs w:val="40"/>
        </w:rPr>
        <w:t>；截至12月份，</w:t>
      </w:r>
      <w:r>
        <w:rPr>
          <w:rFonts w:hint="eastAsia" w:ascii="仿宋_GB2312" w:eastAsia="仿宋_GB2312"/>
          <w:sz w:val="32"/>
          <w:szCs w:val="40"/>
          <w:lang w:eastAsia="zh-CN"/>
        </w:rPr>
        <w:t>已</w:t>
      </w:r>
      <w:r>
        <w:rPr>
          <w:rFonts w:hint="eastAsia" w:ascii="仿宋_GB2312" w:eastAsia="仿宋_GB2312"/>
          <w:sz w:val="32"/>
          <w:szCs w:val="40"/>
        </w:rPr>
        <w:t>组织开展残疾人职业技能培训累计参训人员达</w:t>
      </w:r>
      <w:r>
        <w:rPr>
          <w:rFonts w:hint="eastAsia" w:ascii="仿宋_GB2312" w:eastAsia="仿宋_GB2312"/>
          <w:sz w:val="32"/>
          <w:szCs w:val="40"/>
          <w:lang w:val="en-US" w:eastAsia="zh-CN"/>
        </w:rPr>
        <w:t>343</w:t>
      </w:r>
      <w:r>
        <w:rPr>
          <w:rFonts w:hint="eastAsia" w:ascii="仿宋_GB2312" w:eastAsia="仿宋_GB2312"/>
          <w:sz w:val="32"/>
          <w:szCs w:val="40"/>
        </w:rPr>
        <w:t>人次</w:t>
      </w:r>
      <w:r>
        <w:rPr>
          <w:rFonts w:hint="eastAsia" w:ascii="仿宋_GB2312" w:eastAsia="仿宋_GB2312"/>
          <w:sz w:val="32"/>
          <w:szCs w:val="40"/>
          <w:lang w:eastAsia="zh-CN"/>
        </w:rPr>
        <w:t>，其中依托禹王台区残疾人远程教育培训就业基地开展“云客服”培训</w:t>
      </w:r>
      <w:r>
        <w:rPr>
          <w:rFonts w:hint="eastAsia" w:ascii="仿宋_GB2312" w:eastAsia="仿宋_GB2312"/>
          <w:sz w:val="32"/>
          <w:szCs w:val="40"/>
          <w:lang w:val="en-US" w:eastAsia="zh-CN"/>
        </w:rPr>
        <w:t>80人次</w:t>
      </w:r>
      <w:r>
        <w:rPr>
          <w:rFonts w:hint="eastAsia" w:ascii="仿宋_GB2312" w:eastAsia="仿宋_GB2312"/>
          <w:sz w:val="32"/>
          <w:szCs w:val="40"/>
        </w:rPr>
        <w:t>；对汪屯乡、南郊乡农村实用技术培训1</w:t>
      </w:r>
      <w:r>
        <w:rPr>
          <w:rFonts w:hint="eastAsia" w:ascii="仿宋_GB2312" w:eastAsia="仿宋_GB2312"/>
          <w:sz w:val="32"/>
          <w:szCs w:val="40"/>
          <w:lang w:val="en-US" w:eastAsia="zh-CN"/>
        </w:rPr>
        <w:t>00</w:t>
      </w:r>
      <w:r>
        <w:rPr>
          <w:rFonts w:hint="eastAsia" w:ascii="仿宋_GB2312" w:eastAsia="仿宋_GB2312"/>
          <w:sz w:val="32"/>
          <w:szCs w:val="40"/>
        </w:rPr>
        <w:t>余人次；培训残疾人</w:t>
      </w:r>
      <w:r>
        <w:rPr>
          <w:rFonts w:hint="eastAsia" w:ascii="仿宋_GB2312" w:eastAsia="仿宋_GB2312"/>
          <w:sz w:val="32"/>
          <w:szCs w:val="40"/>
          <w:lang w:eastAsia="zh-CN"/>
        </w:rPr>
        <w:t>体育</w:t>
      </w:r>
      <w:r>
        <w:rPr>
          <w:rFonts w:hint="eastAsia" w:ascii="仿宋_GB2312" w:eastAsia="仿宋_GB2312"/>
          <w:sz w:val="32"/>
          <w:szCs w:val="40"/>
        </w:rPr>
        <w:t>健身指导员</w:t>
      </w:r>
      <w:r>
        <w:rPr>
          <w:rFonts w:hint="eastAsia" w:ascii="仿宋_GB2312" w:eastAsia="仿宋_GB2312"/>
          <w:sz w:val="32"/>
          <w:szCs w:val="40"/>
          <w:lang w:val="en-US" w:eastAsia="zh-CN"/>
        </w:rPr>
        <w:t>4</w:t>
      </w:r>
      <w:r>
        <w:rPr>
          <w:rFonts w:hint="eastAsia" w:ascii="仿宋_GB2312" w:eastAsia="仿宋_GB2312"/>
          <w:sz w:val="32"/>
          <w:szCs w:val="40"/>
        </w:rPr>
        <w:t>名</w:t>
      </w:r>
      <w:r>
        <w:rPr>
          <w:rFonts w:hint="eastAsia" w:ascii="仿宋_GB2312" w:eastAsia="仿宋_GB2312"/>
          <w:sz w:val="32"/>
          <w:szCs w:val="40"/>
          <w:lang w:eastAsia="zh-CN"/>
        </w:rPr>
        <w:t>；培训乡级康复协调员</w:t>
      </w:r>
      <w:r>
        <w:rPr>
          <w:rFonts w:hint="eastAsia" w:ascii="仿宋_GB2312" w:eastAsia="仿宋_GB2312"/>
          <w:sz w:val="32"/>
          <w:szCs w:val="40"/>
          <w:lang w:val="en-US" w:eastAsia="zh-CN"/>
        </w:rPr>
        <w:t>7名</w:t>
      </w:r>
      <w:r>
        <w:rPr>
          <w:rFonts w:hint="eastAsia" w:ascii="仿宋_GB2312" w:eastAsia="仿宋_GB2312"/>
          <w:sz w:val="32"/>
          <w:szCs w:val="40"/>
        </w:rPr>
        <w:t>。</w:t>
      </w:r>
    </w:p>
    <w:p>
      <w:pPr>
        <w:spacing w:line="360" w:lineRule="exact"/>
        <w:rPr>
          <w:rFonts w:hint="eastAsia" w:ascii="仿宋_GB2312" w:eastAsia="仿宋_GB2312"/>
          <w:sz w:val="32"/>
          <w:szCs w:val="40"/>
        </w:rPr>
      </w:pPr>
    </w:p>
    <w:p>
      <w:pPr>
        <w:spacing w:line="360" w:lineRule="exact"/>
        <w:rPr>
          <w:rFonts w:hint="eastAsia" w:ascii="仿宋_GB2312" w:eastAsia="仿宋_GB2312"/>
          <w:sz w:val="32"/>
          <w:szCs w:val="40"/>
        </w:rPr>
      </w:pPr>
      <w:r>
        <w:rPr>
          <w:rFonts w:hint="eastAsia" w:ascii="黑体" w:eastAsia="黑体"/>
          <w:sz w:val="32"/>
          <w:szCs w:val="40"/>
        </w:rPr>
        <w:t xml:space="preserve">【残疾人就业】  </w:t>
      </w:r>
      <w:r>
        <w:rPr>
          <w:rFonts w:hint="eastAsia" w:ascii="仿宋_GB2312" w:eastAsia="仿宋_GB2312"/>
          <w:sz w:val="32"/>
          <w:szCs w:val="40"/>
        </w:rPr>
        <w:t>201</w:t>
      </w:r>
      <w:r>
        <w:rPr>
          <w:rFonts w:hint="eastAsia" w:ascii="仿宋_GB2312" w:eastAsia="仿宋_GB2312"/>
          <w:sz w:val="32"/>
          <w:szCs w:val="40"/>
          <w:lang w:val="en-US" w:eastAsia="zh-CN"/>
        </w:rPr>
        <w:t>7</w:t>
      </w:r>
      <w:r>
        <w:rPr>
          <w:rFonts w:hint="eastAsia" w:ascii="仿宋_GB2312" w:eastAsia="仿宋_GB2312"/>
          <w:sz w:val="32"/>
          <w:szCs w:val="40"/>
        </w:rPr>
        <w:t>年，</w:t>
      </w:r>
      <w:r>
        <w:rPr>
          <w:rFonts w:hint="eastAsia" w:ascii="仿宋_GB2312" w:eastAsia="仿宋_GB2312"/>
          <w:sz w:val="32"/>
          <w:szCs w:val="40"/>
          <w:lang w:eastAsia="zh-CN"/>
        </w:rPr>
        <w:t>禹王台区通过组织残疾人参加“春风行动”残疾人招聘会，帮助</w:t>
      </w:r>
      <w:r>
        <w:rPr>
          <w:rFonts w:hint="eastAsia" w:ascii="仿宋_GB2312" w:eastAsia="仿宋_GB2312"/>
          <w:sz w:val="32"/>
          <w:szCs w:val="40"/>
          <w:lang w:val="en-US" w:eastAsia="zh-CN"/>
        </w:rPr>
        <w:t>16名残疾人实现就业；通过按比例安排残疾人就业年审工作，动员用人单位聘用残疾人，推荐57名残疾人就业；通过“云客服”就业平台，帮助64名残疾人实现了就业，另扶持自主创业实现残疾人就业6名；全年实现残保金入库141.67万元，为禹王台区残疾人事业的发展奠定了坚实的经济基础</w:t>
      </w:r>
      <w:r>
        <w:rPr>
          <w:rFonts w:hint="eastAsia" w:ascii="仿宋_GB2312" w:eastAsia="仿宋_GB2312"/>
          <w:sz w:val="32"/>
          <w:szCs w:val="40"/>
        </w:rPr>
        <w:t>。</w:t>
      </w:r>
    </w:p>
    <w:p>
      <w:pPr>
        <w:spacing w:line="360" w:lineRule="exact"/>
        <w:rPr>
          <w:rFonts w:hint="eastAsia" w:ascii="黑体" w:eastAsia="黑体"/>
          <w:sz w:val="32"/>
          <w:szCs w:val="40"/>
        </w:rPr>
      </w:pPr>
    </w:p>
    <w:p>
      <w:pPr>
        <w:spacing w:line="360" w:lineRule="exact"/>
        <w:rPr>
          <w:rFonts w:hint="eastAsia" w:ascii="黑体" w:eastAsia="黑体"/>
          <w:sz w:val="32"/>
          <w:szCs w:val="40"/>
        </w:rPr>
      </w:pPr>
      <w:r>
        <w:rPr>
          <w:rFonts w:hint="eastAsia" w:ascii="黑体" w:eastAsia="黑体"/>
          <w:sz w:val="32"/>
          <w:szCs w:val="40"/>
        </w:rPr>
        <w:t xml:space="preserve">【扶残解困】  </w:t>
      </w:r>
      <w:r>
        <w:rPr>
          <w:rFonts w:hint="eastAsia" w:ascii="仿宋_GB2312" w:eastAsia="仿宋_GB2312"/>
          <w:sz w:val="32"/>
          <w:szCs w:val="40"/>
        </w:rPr>
        <w:t>201</w:t>
      </w:r>
      <w:r>
        <w:rPr>
          <w:rFonts w:hint="eastAsia" w:ascii="仿宋_GB2312" w:eastAsia="仿宋_GB2312"/>
          <w:sz w:val="32"/>
          <w:szCs w:val="40"/>
          <w:lang w:val="en-US" w:eastAsia="zh-CN"/>
        </w:rPr>
        <w:t>7</w:t>
      </w:r>
      <w:r>
        <w:rPr>
          <w:rFonts w:hint="eastAsia" w:ascii="仿宋_GB2312" w:eastAsia="仿宋_GB2312"/>
          <w:sz w:val="32"/>
          <w:szCs w:val="40"/>
        </w:rPr>
        <w:t>年，禹王台区残联完成21</w:t>
      </w:r>
      <w:r>
        <w:rPr>
          <w:rFonts w:hint="eastAsia" w:ascii="仿宋_GB2312" w:eastAsia="仿宋_GB2312"/>
          <w:sz w:val="32"/>
          <w:szCs w:val="40"/>
          <w:lang w:val="en-US" w:eastAsia="zh-CN"/>
        </w:rPr>
        <w:t>3</w:t>
      </w:r>
      <w:r>
        <w:rPr>
          <w:rFonts w:hint="eastAsia" w:ascii="仿宋_GB2312" w:eastAsia="仿宋_GB2312"/>
          <w:sz w:val="32"/>
          <w:szCs w:val="40"/>
        </w:rPr>
        <w:t>名下肢残疾人轮椅式机动车燃油补贴信息录入、资料完善；协调民政卫生、劳动和社会保障部门，将符合条件的10</w:t>
      </w:r>
      <w:r>
        <w:rPr>
          <w:rFonts w:hint="eastAsia" w:ascii="仿宋_GB2312" w:eastAsia="仿宋_GB2312"/>
          <w:sz w:val="32"/>
          <w:szCs w:val="40"/>
          <w:lang w:val="en-US" w:eastAsia="zh-CN"/>
        </w:rPr>
        <w:t>76</w:t>
      </w:r>
      <w:r>
        <w:rPr>
          <w:rFonts w:hint="eastAsia" w:ascii="仿宋_GB2312" w:eastAsia="仿宋_GB2312"/>
          <w:sz w:val="32"/>
          <w:szCs w:val="40"/>
        </w:rPr>
        <w:t>名贫困和重度残疾人纳入了低保范围</w:t>
      </w:r>
      <w:r>
        <w:rPr>
          <w:rFonts w:hint="eastAsia" w:ascii="仿宋_GB2312" w:eastAsia="仿宋_GB2312"/>
          <w:sz w:val="32"/>
          <w:szCs w:val="40"/>
          <w:lang w:eastAsia="zh-CN"/>
        </w:rPr>
        <w:t>；协调民政部门帮助</w:t>
      </w:r>
      <w:r>
        <w:rPr>
          <w:rFonts w:hint="eastAsia" w:ascii="仿宋_GB2312" w:eastAsia="仿宋_GB2312"/>
          <w:sz w:val="32"/>
          <w:szCs w:val="40"/>
          <w:lang w:val="en-US" w:eastAsia="zh-CN"/>
        </w:rPr>
        <w:t>103名残疾人享受到了医疗救助和临时救助；</w:t>
      </w:r>
      <w:r>
        <w:rPr>
          <w:rFonts w:hint="eastAsia" w:ascii="仿宋_GB2312" w:eastAsia="仿宋_GB2312"/>
          <w:sz w:val="32"/>
          <w:szCs w:val="40"/>
          <w:lang w:eastAsia="zh-CN"/>
        </w:rPr>
        <w:t>实施了残疾人两项补贴政策，覆盖</w:t>
      </w:r>
      <w:r>
        <w:rPr>
          <w:rFonts w:hint="eastAsia" w:ascii="仿宋_GB2312" w:eastAsia="仿宋_GB2312"/>
          <w:sz w:val="32"/>
          <w:szCs w:val="40"/>
          <w:lang w:val="en-US" w:eastAsia="zh-CN"/>
        </w:rPr>
        <w:t>1239名重度残疾人和1076人生活困难残疾人；</w:t>
      </w:r>
      <w:r>
        <w:rPr>
          <w:rFonts w:hint="eastAsia" w:ascii="仿宋_GB2312" w:eastAsia="仿宋_GB2312"/>
          <w:sz w:val="32"/>
          <w:szCs w:val="40"/>
        </w:rPr>
        <w:t>为1</w:t>
      </w:r>
      <w:r>
        <w:rPr>
          <w:rFonts w:hint="eastAsia" w:ascii="仿宋_GB2312" w:eastAsia="仿宋_GB2312"/>
          <w:sz w:val="32"/>
          <w:szCs w:val="40"/>
          <w:lang w:val="en-US" w:eastAsia="zh-CN"/>
        </w:rPr>
        <w:t>0</w:t>
      </w:r>
      <w:r>
        <w:rPr>
          <w:rFonts w:hint="eastAsia" w:ascii="仿宋_GB2312" w:eastAsia="仿宋_GB2312"/>
          <w:sz w:val="32"/>
          <w:szCs w:val="40"/>
        </w:rPr>
        <w:t>户</w:t>
      </w:r>
      <w:r>
        <w:rPr>
          <w:rFonts w:hint="eastAsia" w:ascii="仿宋_GB2312" w:eastAsia="仿宋_GB2312"/>
          <w:sz w:val="32"/>
          <w:szCs w:val="40"/>
          <w:lang w:eastAsia="zh-CN"/>
        </w:rPr>
        <w:t>贫困</w:t>
      </w:r>
      <w:r>
        <w:rPr>
          <w:rFonts w:hint="eastAsia" w:ascii="仿宋_GB2312" w:eastAsia="仿宋_GB2312"/>
          <w:sz w:val="32"/>
          <w:szCs w:val="40"/>
        </w:rPr>
        <w:t>残疾人家庭实施了无障碍改造</w:t>
      </w:r>
      <w:r>
        <w:rPr>
          <w:rFonts w:hint="eastAsia" w:ascii="仿宋_GB2312" w:eastAsia="仿宋_GB2312"/>
          <w:sz w:val="32"/>
          <w:szCs w:val="40"/>
          <w:lang w:eastAsia="zh-CN"/>
        </w:rPr>
        <w:t>，为因家庭失火、一户多残生活困难的贫困残疾人家庭提供了</w:t>
      </w:r>
      <w:r>
        <w:rPr>
          <w:rFonts w:hint="eastAsia" w:ascii="仿宋_GB2312" w:eastAsia="仿宋_GB2312"/>
          <w:sz w:val="32"/>
          <w:szCs w:val="40"/>
          <w:lang w:val="en-US" w:eastAsia="zh-CN"/>
        </w:rPr>
        <w:t>5000元的特困补贴，帮助残疾人度过难关；投入资金3万多元，在全国助残日和春节期间走访慰问330户贫困残疾人家庭，传递党和政府对残疾人的特殊关爱</w:t>
      </w:r>
      <w:r>
        <w:rPr>
          <w:rFonts w:hint="eastAsia" w:ascii="仿宋_GB2312" w:eastAsia="仿宋_GB2312"/>
          <w:sz w:val="32"/>
          <w:szCs w:val="40"/>
        </w:rPr>
        <w:t>。</w:t>
      </w:r>
    </w:p>
    <w:p>
      <w:pPr>
        <w:spacing w:line="360" w:lineRule="exact"/>
        <w:rPr>
          <w:rFonts w:hint="eastAsia" w:ascii="仿宋_GB2312" w:eastAsia="仿宋_GB2312"/>
          <w:sz w:val="32"/>
          <w:szCs w:val="40"/>
        </w:rPr>
      </w:pPr>
    </w:p>
    <w:p>
      <w:pPr>
        <w:spacing w:line="360" w:lineRule="exact"/>
        <w:rPr>
          <w:rFonts w:hint="eastAsia" w:ascii="仿宋_GB2312" w:eastAsia="仿宋_GB2312"/>
          <w:sz w:val="32"/>
          <w:szCs w:val="40"/>
        </w:rPr>
      </w:pPr>
      <w:r>
        <w:rPr>
          <w:rFonts w:hint="eastAsia" w:ascii="仿宋_GB2312" w:eastAsia="仿宋_GB2312"/>
          <w:sz w:val="32"/>
          <w:szCs w:val="40"/>
        </w:rPr>
        <w:t>【</w:t>
      </w:r>
      <w:r>
        <w:rPr>
          <w:rFonts w:hint="eastAsia" w:ascii="黑体" w:eastAsia="黑体"/>
          <w:sz w:val="32"/>
          <w:szCs w:val="40"/>
        </w:rPr>
        <w:t>残疾人维权</w:t>
      </w:r>
      <w:r>
        <w:rPr>
          <w:rFonts w:hint="eastAsia" w:ascii="仿宋_GB2312" w:eastAsia="仿宋_GB2312"/>
          <w:sz w:val="32"/>
          <w:szCs w:val="40"/>
        </w:rPr>
        <w:t>】  201</w:t>
      </w:r>
      <w:r>
        <w:rPr>
          <w:rFonts w:hint="eastAsia" w:ascii="仿宋_GB2312" w:eastAsia="仿宋_GB2312"/>
          <w:sz w:val="32"/>
          <w:szCs w:val="40"/>
          <w:lang w:val="en-US" w:eastAsia="zh-CN"/>
        </w:rPr>
        <w:t>7</w:t>
      </w:r>
      <w:r>
        <w:rPr>
          <w:rFonts w:hint="eastAsia" w:ascii="仿宋_GB2312" w:eastAsia="仿宋_GB2312"/>
          <w:sz w:val="32"/>
          <w:szCs w:val="40"/>
        </w:rPr>
        <w:t>年，禹王台区残联与司法机构共同建立残疾人法律援助工作站，制定法律</w:t>
      </w:r>
      <w:r>
        <w:rPr>
          <w:rFonts w:hint="eastAsia" w:ascii="仿宋_GB2312" w:eastAsia="仿宋_GB2312"/>
          <w:sz w:val="32"/>
          <w:szCs w:val="40"/>
          <w:lang w:eastAsia="zh-CN"/>
        </w:rPr>
        <w:t>援助</w:t>
      </w:r>
      <w:r>
        <w:rPr>
          <w:rFonts w:hint="eastAsia" w:ascii="仿宋_GB2312" w:eastAsia="仿宋_GB2312"/>
          <w:sz w:val="32"/>
          <w:szCs w:val="40"/>
        </w:rPr>
        <w:t>服务制度，</w:t>
      </w:r>
      <w:r>
        <w:rPr>
          <w:rFonts w:hint="eastAsia" w:ascii="仿宋_GB2312" w:eastAsia="仿宋_GB2312"/>
          <w:sz w:val="32"/>
          <w:szCs w:val="40"/>
          <w:lang w:eastAsia="zh-CN"/>
        </w:rPr>
        <w:t>并与河南地依律师事务所建立合作关系，</w:t>
      </w:r>
      <w:r>
        <w:rPr>
          <w:rFonts w:hint="eastAsia" w:ascii="仿宋_GB2312" w:eastAsia="仿宋_GB2312"/>
          <w:sz w:val="32"/>
          <w:szCs w:val="40"/>
        </w:rPr>
        <w:t>为残疾人提供法律服务和法律援助；在新建、改建的城市道路和公共场所建设人行道缘石坡道和盲道，为残疾人参与社会生活创造条件；落实了《开封市残疾人免费乘坐城市市区公交车实施方案》为329名残疾人办理了“爱心卡”。</w:t>
      </w:r>
    </w:p>
    <w:p>
      <w:pPr>
        <w:spacing w:line="360" w:lineRule="exact"/>
        <w:ind w:firstLine="645"/>
        <w:rPr>
          <w:rFonts w:hint="eastAsia" w:ascii="仿宋_GB2312" w:eastAsia="仿宋_GB2312"/>
          <w:sz w:val="32"/>
          <w:szCs w:val="40"/>
        </w:rPr>
      </w:pPr>
      <w:r>
        <w:rPr>
          <w:rFonts w:hint="eastAsia" w:ascii="仿宋_GB2312" w:eastAsia="仿宋_GB2312"/>
          <w:sz w:val="32"/>
          <w:szCs w:val="40"/>
        </w:rPr>
        <w:t>是年，禹王台区残联共接待残疾人</w:t>
      </w:r>
      <w:r>
        <w:rPr>
          <w:rFonts w:hint="eastAsia" w:ascii="仿宋_GB2312" w:eastAsia="仿宋_GB2312"/>
          <w:sz w:val="32"/>
          <w:szCs w:val="40"/>
          <w:lang w:eastAsia="zh-CN"/>
        </w:rPr>
        <w:t>咨询</w:t>
      </w:r>
      <w:r>
        <w:rPr>
          <w:rFonts w:hint="eastAsia" w:ascii="仿宋_GB2312" w:eastAsia="仿宋_GB2312"/>
          <w:sz w:val="32"/>
          <w:szCs w:val="40"/>
        </w:rPr>
        <w:t>1</w:t>
      </w:r>
      <w:r>
        <w:rPr>
          <w:rFonts w:hint="eastAsia" w:ascii="仿宋_GB2312" w:eastAsia="仿宋_GB2312"/>
          <w:sz w:val="32"/>
          <w:szCs w:val="40"/>
          <w:lang w:val="en-US" w:eastAsia="zh-CN"/>
        </w:rPr>
        <w:t>00多</w:t>
      </w:r>
      <w:r>
        <w:rPr>
          <w:rFonts w:hint="eastAsia" w:ascii="仿宋_GB2312" w:eastAsia="仿宋_GB2312"/>
          <w:sz w:val="32"/>
          <w:szCs w:val="40"/>
        </w:rPr>
        <w:t>人次，</w:t>
      </w:r>
      <w:r>
        <w:rPr>
          <w:rFonts w:hint="eastAsia" w:ascii="仿宋_GB2312" w:eastAsia="仿宋_GB2312"/>
          <w:sz w:val="32"/>
          <w:szCs w:val="40"/>
          <w:lang w:eastAsia="zh-CN"/>
        </w:rPr>
        <w:t>针对残疾人</w:t>
      </w:r>
      <w:r>
        <w:rPr>
          <w:rFonts w:hint="eastAsia" w:ascii="仿宋_GB2312" w:eastAsia="仿宋_GB2312"/>
          <w:sz w:val="32"/>
          <w:szCs w:val="40"/>
        </w:rPr>
        <w:t>反映</w:t>
      </w:r>
      <w:r>
        <w:rPr>
          <w:rFonts w:hint="eastAsia" w:ascii="仿宋_GB2312" w:eastAsia="仿宋_GB2312"/>
          <w:sz w:val="32"/>
          <w:szCs w:val="40"/>
          <w:lang w:eastAsia="zh-CN"/>
        </w:rPr>
        <w:t>较多</w:t>
      </w:r>
      <w:r>
        <w:rPr>
          <w:rFonts w:hint="eastAsia" w:ascii="仿宋_GB2312" w:eastAsia="仿宋_GB2312"/>
          <w:sz w:val="32"/>
          <w:szCs w:val="40"/>
        </w:rPr>
        <w:t>的残疾人医保费用减免问题</w:t>
      </w:r>
      <w:r>
        <w:rPr>
          <w:rFonts w:hint="eastAsia" w:ascii="仿宋_GB2312" w:eastAsia="仿宋_GB2312"/>
          <w:sz w:val="32"/>
          <w:szCs w:val="40"/>
          <w:lang w:eastAsia="zh-CN"/>
        </w:rPr>
        <w:t>做了大量工作</w:t>
      </w:r>
      <w:r>
        <w:rPr>
          <w:rFonts w:hint="eastAsia" w:ascii="仿宋_GB2312" w:eastAsia="仿宋_GB2312"/>
          <w:sz w:val="32"/>
          <w:szCs w:val="40"/>
        </w:rPr>
        <w:t>，</w:t>
      </w:r>
      <w:r>
        <w:rPr>
          <w:rFonts w:hint="eastAsia" w:ascii="仿宋_GB2312" w:eastAsia="仿宋_GB2312"/>
          <w:sz w:val="32"/>
          <w:szCs w:val="40"/>
          <w:lang w:eastAsia="zh-CN"/>
        </w:rPr>
        <w:t>及时化解了矛盾，</w:t>
      </w:r>
      <w:r>
        <w:rPr>
          <w:rFonts w:hint="eastAsia" w:ascii="仿宋_GB2312" w:eastAsia="仿宋_GB2312"/>
          <w:sz w:val="32"/>
          <w:szCs w:val="40"/>
        </w:rPr>
        <w:t>全年未发生残疾人越级上访和集体上访事件。</w:t>
      </w:r>
    </w:p>
    <w:p>
      <w:pPr>
        <w:spacing w:line="360" w:lineRule="exact"/>
        <w:rPr>
          <w:rFonts w:hint="eastAsia" w:ascii="黑体" w:eastAsia="黑体"/>
          <w:sz w:val="32"/>
          <w:szCs w:val="40"/>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仿宋_GB2312" w:eastAsia="仿宋_GB2312"/>
          <w:sz w:val="32"/>
          <w:szCs w:val="40"/>
          <w:lang w:val="en-US" w:eastAsia="zh-CN"/>
        </w:rPr>
      </w:pPr>
      <w:r>
        <w:rPr>
          <w:rFonts w:hint="eastAsia" w:ascii="仿宋_GB2312" w:eastAsia="仿宋_GB2312"/>
          <w:sz w:val="32"/>
          <w:szCs w:val="40"/>
        </w:rPr>
        <w:t>【</w:t>
      </w:r>
      <w:r>
        <w:rPr>
          <w:rFonts w:hint="eastAsia" w:ascii="黑体" w:eastAsia="黑体"/>
          <w:sz w:val="32"/>
          <w:szCs w:val="40"/>
        </w:rPr>
        <w:t>残疾人</w:t>
      </w:r>
      <w:r>
        <w:rPr>
          <w:rFonts w:hint="eastAsia" w:ascii="黑体" w:eastAsia="黑体"/>
          <w:sz w:val="32"/>
          <w:szCs w:val="40"/>
          <w:lang w:eastAsia="zh-CN"/>
        </w:rPr>
        <w:t>宣文</w:t>
      </w:r>
      <w:r>
        <w:rPr>
          <w:rFonts w:hint="eastAsia" w:ascii="仿宋_GB2312" w:eastAsia="仿宋_GB2312"/>
          <w:sz w:val="32"/>
          <w:szCs w:val="40"/>
        </w:rPr>
        <w:t>】  201</w:t>
      </w:r>
      <w:r>
        <w:rPr>
          <w:rFonts w:hint="eastAsia" w:ascii="仿宋_GB2312" w:eastAsia="仿宋_GB2312"/>
          <w:sz w:val="32"/>
          <w:szCs w:val="40"/>
          <w:lang w:val="en-US" w:eastAsia="zh-CN"/>
        </w:rPr>
        <w:t>7</w:t>
      </w:r>
      <w:r>
        <w:rPr>
          <w:rFonts w:hint="eastAsia" w:ascii="仿宋_GB2312" w:eastAsia="仿宋_GB2312"/>
          <w:sz w:val="32"/>
          <w:szCs w:val="40"/>
        </w:rPr>
        <w:t>年，</w:t>
      </w:r>
      <w:r>
        <w:rPr>
          <w:rFonts w:hint="eastAsia" w:ascii="仿宋_GB2312" w:eastAsia="仿宋_GB2312"/>
          <w:sz w:val="32"/>
          <w:szCs w:val="40"/>
          <w:lang w:eastAsia="zh-CN"/>
        </w:rPr>
        <w:t>禹王台区残联组织辖区内残疾人参加了开封市残疾人田径锦标赛、开封市残疾人文艺汇演、开封市肢残日文艺演出、开封市残疾人体育文化周等各类文体活动，其中田径锦标赛取得了团体总分第四名，2个节目获得了文艺汇演三等奖的好成绩，集中展现了禹王台区残疾人自强不息、多才多艺的精神风貌；为</w:t>
      </w:r>
      <w:r>
        <w:rPr>
          <w:rFonts w:hint="eastAsia" w:ascii="仿宋_GB2312" w:eastAsia="仿宋_GB2312"/>
          <w:sz w:val="32"/>
          <w:szCs w:val="40"/>
          <w:lang w:val="en-US" w:eastAsia="zh-CN"/>
        </w:rPr>
        <w:t>8户残疾人家庭开展文化进家庭“五个一”工程；为10户残疾人家庭开展了“体育关爱残疾人进家庭”项目；这些项目的实施极大的丰富了残疾人的文化体育生活，受到了残疾人的好评。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640" w:firstLineChars="200"/>
        <w:jc w:val="both"/>
        <w:textAlignment w:val="auto"/>
        <w:outlineLvl w:val="9"/>
        <w:rPr>
          <w:rFonts w:hint="eastAsia" w:ascii="仿宋_GB2312" w:eastAsia="仿宋_GB2312"/>
          <w:sz w:val="32"/>
          <w:szCs w:val="40"/>
          <w:lang w:val="en-US" w:eastAsia="zh-CN"/>
        </w:rPr>
      </w:pPr>
      <w:r>
        <w:rPr>
          <w:rFonts w:hint="eastAsia" w:ascii="仿宋_GB2312" w:eastAsia="仿宋_GB2312"/>
          <w:sz w:val="32"/>
          <w:szCs w:val="40"/>
          <w:lang w:val="en-US" w:eastAsia="zh-CN"/>
        </w:rPr>
        <w:t>是年，禹王台区残联就开展的残疾人工作向“美丽禹王台”供稿12篇，开封日报供稿1篇，汴梁晚报供稿7篇，较好的宣传了禹王台区残疾人事业的发展。</w:t>
      </w:r>
    </w:p>
    <w:p>
      <w:pPr>
        <w:spacing w:line="360" w:lineRule="exact"/>
        <w:jc w:val="center"/>
        <w:rPr>
          <w:rFonts w:hint="eastAsia" w:ascii="黑体" w:eastAsia="黑体"/>
          <w:sz w:val="32"/>
          <w:szCs w:val="40"/>
        </w:rPr>
      </w:pPr>
    </w:p>
    <w:p>
      <w:pPr>
        <w:spacing w:line="360" w:lineRule="exact"/>
        <w:jc w:val="center"/>
        <w:rPr>
          <w:rFonts w:hint="eastAsia" w:ascii="黑体" w:eastAsia="黑体"/>
          <w:sz w:val="32"/>
          <w:szCs w:val="40"/>
        </w:rPr>
      </w:pPr>
      <w:r>
        <w:rPr>
          <w:rFonts w:hint="eastAsia" w:ascii="黑体" w:eastAsia="黑体"/>
          <w:sz w:val="32"/>
          <w:szCs w:val="40"/>
        </w:rPr>
        <w:t>残疾人联合会领导班子成员</w:t>
      </w:r>
    </w:p>
    <w:p>
      <w:pPr>
        <w:spacing w:line="360" w:lineRule="exact"/>
        <w:rPr>
          <w:rFonts w:hint="eastAsia" w:eastAsia="仿宋_GB2312"/>
          <w:sz w:val="32"/>
          <w:szCs w:val="40"/>
        </w:rPr>
      </w:pPr>
    </w:p>
    <w:p>
      <w:pPr>
        <w:spacing w:line="360" w:lineRule="exact"/>
        <w:rPr>
          <w:rFonts w:hint="eastAsia" w:eastAsia="仿宋_GB2312"/>
          <w:sz w:val="32"/>
          <w:szCs w:val="40"/>
        </w:rPr>
      </w:pPr>
      <w:r>
        <w:rPr>
          <w:rFonts w:hint="eastAsia" w:eastAsia="仿宋_GB2312"/>
          <w:sz w:val="32"/>
          <w:szCs w:val="40"/>
        </w:rPr>
        <w:t>理事长：郭沪光</w:t>
      </w:r>
    </w:p>
    <w:p>
      <w:pPr>
        <w:rPr>
          <w:rFonts w:hint="eastAsia"/>
          <w:sz w:val="24"/>
          <w:szCs w:val="28"/>
        </w:rPr>
      </w:pPr>
    </w:p>
    <w:p>
      <w:pPr>
        <w:rPr>
          <w:rFonts w:hint="eastAsia"/>
          <w:sz w:val="24"/>
          <w:szCs w:val="28"/>
        </w:rPr>
      </w:pPr>
    </w:p>
    <w:p>
      <w:pPr>
        <w:jc w:val="right"/>
        <w:rPr>
          <w:sz w:val="24"/>
          <w:szCs w:val="28"/>
        </w:rPr>
      </w:pPr>
      <w:r>
        <w:rPr>
          <w:rFonts w:hint="eastAsia"/>
          <w:sz w:val="24"/>
          <w:szCs w:val="28"/>
        </w:rPr>
        <w:t>（撰稿人</w:t>
      </w:r>
      <w:r>
        <w:rPr>
          <w:rFonts w:hint="eastAsia"/>
          <w:sz w:val="24"/>
          <w:szCs w:val="28"/>
          <w:lang w:eastAsia="zh-CN"/>
        </w:rPr>
        <w:t>：杨麟</w:t>
      </w:r>
      <w:r>
        <w:rPr>
          <w:rFonts w:hint="eastAsia"/>
          <w:sz w:val="24"/>
          <w:szCs w:val="28"/>
        </w:rPr>
        <w:t xml:space="preserve"> ）</w:t>
      </w:r>
    </w:p>
    <w:p>
      <w:pPr>
        <w:rPr>
          <w:sz w:val="22"/>
          <w:szCs w:val="24"/>
        </w:rPr>
        <w:sectPr>
          <w:pgSz w:w="11906" w:h="16838"/>
          <w:pgMar w:top="1440" w:right="1800" w:bottom="1440" w:left="1800" w:header="851" w:footer="992" w:gutter="0"/>
          <w:cols w:space="425" w:num="1"/>
          <w:docGrid w:type="lines" w:linePitch="312" w:charSpace="0"/>
        </w:sectPr>
      </w:pPr>
    </w:p>
    <w:p>
      <w:pPr>
        <w:rPr>
          <w:rFonts w:hint="eastAsia" w:ascii="仿宋_GB2312" w:eastAsia="仿宋_GB2312"/>
          <w:sz w:val="32"/>
          <w:szCs w:val="40"/>
          <w:lang w:eastAsia="zh-CN"/>
        </w:rPr>
      </w:pPr>
      <w:r>
        <w:rPr>
          <w:rFonts w:hint="eastAsia" w:ascii="仿宋_GB2312" w:eastAsia="仿宋_GB2312"/>
          <w:sz w:val="32"/>
          <w:szCs w:val="40"/>
          <w:lang w:eastAsia="zh-CN"/>
        </w:rPr>
        <w:drawing>
          <wp:anchor distT="0" distB="0" distL="114935" distR="114935" simplePos="0" relativeHeight="251658240" behindDoc="0" locked="0" layoutInCell="1" allowOverlap="1">
            <wp:simplePos x="0" y="0"/>
            <wp:positionH relativeFrom="margin">
              <wp:align>center</wp:align>
            </wp:positionH>
            <wp:positionV relativeFrom="margin">
              <wp:align>top</wp:align>
            </wp:positionV>
            <wp:extent cx="5266690" cy="3511550"/>
            <wp:effectExtent l="0" t="0" r="10160" b="12700"/>
            <wp:wrapNone/>
            <wp:docPr id="2" name="图片 2" descr="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588"/>
                    <pic:cNvPicPr>
                      <a:picLocks noChangeAspect="1"/>
                    </pic:cNvPicPr>
                  </pic:nvPicPr>
                  <pic:blipFill>
                    <a:blip r:embed="rId4"/>
                    <a:stretch>
                      <a:fillRect/>
                    </a:stretch>
                  </pic:blipFill>
                  <pic:spPr>
                    <a:xfrm>
                      <a:off x="0" y="0"/>
                      <a:ext cx="5266690" cy="3511550"/>
                    </a:xfrm>
                    <a:prstGeom prst="rect">
                      <a:avLst/>
                    </a:prstGeom>
                  </pic:spPr>
                </pic:pic>
              </a:graphicData>
            </a:graphic>
          </wp:anchor>
        </w:drawing>
      </w: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rPr>
          <w:rFonts w:hint="eastAsia" w:ascii="仿宋_GB2312" w:hAnsi="Calibri" w:eastAsia="仿宋_GB2312" w:cs="Times New Roman"/>
          <w:kern w:val="2"/>
          <w:sz w:val="32"/>
          <w:szCs w:val="40"/>
          <w:lang w:val="en-US" w:eastAsia="zh-CN" w:bidi="ar-SA"/>
        </w:rPr>
      </w:pP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（图为开封市禹王台区残疾人联合会第三次代表大会）</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spacing w:val="-20"/>
          <w:kern w:val="2"/>
          <w:sz w:val="32"/>
          <w:szCs w:val="40"/>
          <w:lang w:val="en-US" w:eastAsia="zh-CN" w:bidi="ar-SA"/>
        </w:rPr>
        <w:sectPr>
          <w:pgSz w:w="11906" w:h="16838"/>
          <w:pgMar w:top="1440" w:right="1800" w:bottom="1440" w:left="1800" w:header="851" w:footer="992" w:gutter="0"/>
          <w:cols w:space="425" w:num="1"/>
          <w:docGrid w:type="lines" w:linePitch="312" w:charSpace="0"/>
        </w:sectPr>
      </w:pPr>
      <w:r>
        <w:rPr>
          <w:rFonts w:hint="eastAsia" w:ascii="仿宋_GB2312" w:eastAsia="仿宋_GB2312" w:cs="Times New Roman"/>
          <w:spacing w:val="-20"/>
          <w:kern w:val="2"/>
          <w:sz w:val="32"/>
          <w:szCs w:val="40"/>
          <w:lang w:val="en-US" w:eastAsia="zh-CN" w:bidi="ar-SA"/>
        </w:rPr>
        <w:t>（图为开封市禹王台区汪屯乡农村贫困残疾人实用技术培训班）</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（图为开封市禹王台区残疾人“云客服”培训）</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（图为开封市禹王台区残疾人“云客服”培训）</w:t>
      </w:r>
    </w:p>
    <w:p>
      <w:pPr>
        <w:tabs>
          <w:tab w:val="left" w:pos="459"/>
        </w:tabs>
        <w:jc w:val="center"/>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66690" cy="3950335"/>
            <wp:effectExtent l="0" t="0" r="10160" b="1206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（图为开封市禹王台区残疾人动态更新工作培训班）</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49065"/>
            <wp:effectExtent l="0" t="0" r="10160" b="13335"/>
            <wp:docPr id="7" name="图片 7" descr="1"/>
            <wp:cNvGraphicFramePr/>
            <a:graphic xmlns:a="http://schemas.openxmlformats.org/drawingml/2006/main">
              <a:graphicData uri="http://schemas.openxmlformats.org/drawingml/2006/picture">
                <pic:pic xmlns:pic="http://schemas.openxmlformats.org/drawingml/2006/picture">
                  <pic:nvPicPr>
                    <pic:cNvPr id="7" name="图片 7" descr="1"/>
                    <pic:cNvPicPr/>
                  </pic:nvPicPr>
                  <pic:blipFill>
                    <a:blip r:embed="rId9"/>
                    <a:stretch>
                      <a:fillRect/>
                    </a:stretch>
                  </pic:blipFill>
                  <pic:spPr>
                    <a:xfrm>
                      <a:off x="0" y="0"/>
                      <a:ext cx="5266690" cy="394906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spacing w:val="-20"/>
          <w:kern w:val="2"/>
          <w:sz w:val="32"/>
          <w:szCs w:val="40"/>
          <w:lang w:val="en-US" w:eastAsia="zh-CN" w:bidi="ar-SA"/>
        </w:rPr>
        <w:t>（图为开封市禹王台区汪屯乡农村贫困残疾人实用技术培训班）</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8" name="图片 8" descr="微信图片_2017082511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082511184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（图为开封市禹王台区残疾人联合会残疾预防宣传）</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9" name="图片 9" descr="微信图片_2017103014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71030144542"/>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jc w:val="center"/>
        <w:rPr>
          <w:rFonts w:hint="eastAsia" w:ascii="仿宋_GB2312" w:hAnsi="Calibri" w:eastAsia="仿宋_GB2312" w:cs="Times New Roman"/>
          <w:kern w:val="2"/>
          <w:sz w:val="32"/>
          <w:szCs w:val="40"/>
          <w:lang w:val="en-US" w:eastAsia="zh-CN" w:bidi="ar-SA"/>
        </w:rPr>
        <w:sectPr>
          <w:pgSz w:w="11906" w:h="16838"/>
          <w:pgMar w:top="1440" w:right="1800" w:bottom="1440" w:left="1800" w:header="851" w:footer="992" w:gutter="0"/>
          <w:cols w:space="425" w:num="1"/>
          <w:docGrid w:type="lines" w:linePitch="312" w:charSpace="0"/>
        </w:sect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（图为开封市禹王台区残疾人联合会职业技能培训）</w:t>
      </w:r>
    </w:p>
    <w:p>
      <w:pPr>
        <w:tabs>
          <w:tab w:val="center" w:pos="4153"/>
        </w:tabs>
        <w:jc w:val="left"/>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66690" cy="2962910"/>
            <wp:effectExtent l="0" t="0" r="10160" b="8890"/>
            <wp:docPr id="10" name="图片 10" descr="微信图片_20171108170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711081701436"/>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（图为开封市禹王台区盲人保健按摩机构规范化建设调研）</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11" name="图片 11" descr="41380290142856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13802901428567270"/>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（图为慰问家中失火贫困精神残疾人宋霈霈）</w:t>
      </w:r>
    </w:p>
    <w:p>
      <w:pPr>
        <w:tabs>
          <w:tab w:val="left" w:pos="3409"/>
        </w:tabs>
        <w:jc w:val="left"/>
        <w:rPr>
          <w:rFonts w:hint="eastAsia" w:ascii="仿宋_GB2312" w:hAnsi="Calibri" w:eastAsia="仿宋_GB2312" w:cs="Times New Roman"/>
          <w:kern w:val="2"/>
          <w:sz w:val="32"/>
          <w:szCs w:val="40"/>
          <w:lang w:val="en-US" w:eastAsia="zh-CN" w:bidi="ar-SA"/>
        </w:rPr>
        <w:sectPr>
          <w:pgSz w:w="11906" w:h="16838"/>
          <w:pgMar w:top="1440" w:right="1800" w:bottom="1440" w:left="1800" w:header="851" w:footer="992" w:gutter="0"/>
          <w:cols w:space="425" w:num="1"/>
          <w:docGrid w:type="lines" w:linePitch="312" w:charSpace="0"/>
        </w:sectPr>
      </w:pPr>
    </w:p>
    <w:p>
      <w:pPr>
        <w:tabs>
          <w:tab w:val="left" w:pos="1447"/>
        </w:tabs>
        <w:jc w:val="left"/>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66690" cy="3950335"/>
            <wp:effectExtent l="0" t="0" r="10160" b="12065"/>
            <wp:docPr id="12" name="图片 12" descr="27250090421306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72500904213060222"/>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（图为慰问贫困残疾人张亚浩）</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49065"/>
            <wp:effectExtent l="0" t="0" r="10160" b="13335"/>
            <wp:docPr id="14" name="图片 14" descr="622828047891896098"/>
            <wp:cNvGraphicFramePr/>
            <a:graphic xmlns:a="http://schemas.openxmlformats.org/drawingml/2006/main">
              <a:graphicData uri="http://schemas.openxmlformats.org/drawingml/2006/picture">
                <pic:pic xmlns:pic="http://schemas.openxmlformats.org/drawingml/2006/picture">
                  <pic:nvPicPr>
                    <pic:cNvPr id="14" name="图片 14" descr="622828047891896098"/>
                    <pic:cNvPicPr/>
                  </pic:nvPicPr>
                  <pic:blipFill>
                    <a:blip r:embed="rId15"/>
                    <a:stretch>
                      <a:fillRect/>
                    </a:stretch>
                  </pic:blipFill>
                  <pic:spPr>
                    <a:xfrm>
                      <a:off x="0" y="0"/>
                      <a:ext cx="5266690" cy="394906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（图为为残疾人发放轮椅）</w:t>
      </w:r>
    </w:p>
    <w:p>
      <w:pPr>
        <w:tabs>
          <w:tab w:val="left" w:pos="2434"/>
        </w:tabs>
        <w:jc w:val="left"/>
        <w:rPr>
          <w:rFonts w:hint="eastAsia" w:ascii="仿宋_GB2312" w:hAnsi="Calibri" w:eastAsia="仿宋_GB2312" w:cs="Times New Roman"/>
          <w:kern w:val="2"/>
          <w:sz w:val="32"/>
          <w:szCs w:val="40"/>
          <w:lang w:val="en-US" w:eastAsia="zh-CN" w:bidi="ar-SA"/>
        </w:rPr>
        <w:sectPr>
          <w:pgSz w:w="11906" w:h="16838"/>
          <w:pgMar w:top="1440" w:right="1800" w:bottom="1440" w:left="1800" w:header="851" w:footer="992" w:gutter="0"/>
          <w:cols w:space="425" w:num="1"/>
          <w:docGrid w:type="lines" w:linePitch="312" w:charSpace="0"/>
        </w:sectPr>
      </w:pPr>
    </w:p>
    <w:p>
      <w:pPr>
        <w:tabs>
          <w:tab w:val="center" w:pos="4153"/>
        </w:tabs>
        <w:jc w:val="left"/>
        <w:rPr>
          <w:rFonts w:hint="eastAsia"/>
          <w:lang w:val="en-US" w:eastAsia="zh-CN"/>
        </w:rPr>
      </w:pPr>
      <w:r>
        <w:rPr>
          <w:rFonts w:hint="eastAsia"/>
          <w:lang w:val="en-US" w:eastAsia="zh-CN"/>
        </w:rPr>
        <w:drawing>
          <wp:inline distT="0" distB="0" distL="114300" distR="114300">
            <wp:extent cx="5273040" cy="2979420"/>
            <wp:effectExtent l="0" t="0" r="3810" b="11430"/>
            <wp:docPr id="15" name="图片 15" descr="微信图片_20180102170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801021703131"/>
                    <pic:cNvPicPr>
                      <a:picLocks noChangeAspect="1"/>
                    </pic:cNvPicPr>
                  </pic:nvPicPr>
                  <pic:blipFill>
                    <a:blip r:embed="rId16"/>
                    <a:stretch>
                      <a:fillRect/>
                    </a:stretch>
                  </pic:blipFill>
                  <pic:spPr>
                    <a:xfrm>
                      <a:off x="0" y="0"/>
                      <a:ext cx="5273040" cy="2979420"/>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（图为带盲人有开封府活动）</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50335"/>
            <wp:effectExtent l="0" t="0" r="10160" b="12065"/>
            <wp:docPr id="16" name="图片 16" descr="微信图片_20180102155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801021554016"/>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spacing w:val="-20"/>
          <w:kern w:val="2"/>
          <w:sz w:val="32"/>
          <w:szCs w:val="40"/>
          <w:lang w:val="en-US" w:eastAsia="zh-CN" w:bidi="ar-SA"/>
        </w:rPr>
      </w:pPr>
      <w:r>
        <w:rPr>
          <w:rFonts w:hint="eastAsia" w:ascii="仿宋_GB2312" w:eastAsia="仿宋_GB2312" w:cs="Times New Roman"/>
          <w:spacing w:val="-20"/>
          <w:kern w:val="2"/>
          <w:sz w:val="32"/>
          <w:szCs w:val="40"/>
          <w:lang w:val="en-US" w:eastAsia="zh-CN" w:bidi="ar-SA"/>
        </w:rPr>
        <w:t>（图为我区残疾人歌舞节目《我相信》参加市残疾人艺术汇演）</w:t>
      </w:r>
    </w:p>
    <w:p>
      <w:pPr>
        <w:jc w:val="center"/>
        <w:rPr>
          <w:rFonts w:hint="eastAsia" w:ascii="仿宋_GB2312" w:eastAsia="仿宋_GB2312" w:cs="Times New Roman"/>
          <w:kern w:val="2"/>
          <w:sz w:val="32"/>
          <w:szCs w:val="40"/>
          <w:lang w:val="en-US" w:eastAsia="zh-CN" w:bidi="ar-SA"/>
        </w:rPr>
      </w:pPr>
    </w:p>
    <w:p>
      <w:pPr>
        <w:jc w:val="center"/>
        <w:rPr>
          <w:rFonts w:hint="eastAsia" w:ascii="仿宋_GB2312" w:eastAsia="仿宋_GB2312" w:cs="Times New Roman"/>
          <w:kern w:val="2"/>
          <w:sz w:val="32"/>
          <w:szCs w:val="40"/>
          <w:lang w:val="en-US" w:eastAsia="zh-CN" w:bidi="ar-SA"/>
        </w:rPr>
      </w:pP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3949065"/>
            <wp:effectExtent l="0" t="0" r="10160" b="13335"/>
            <wp:docPr id="17" name="图片 17" descr="4"/>
            <wp:cNvGraphicFramePr/>
            <a:graphic xmlns:a="http://schemas.openxmlformats.org/drawingml/2006/main">
              <a:graphicData uri="http://schemas.openxmlformats.org/drawingml/2006/picture">
                <pic:pic xmlns:pic="http://schemas.openxmlformats.org/drawingml/2006/picture">
                  <pic:nvPicPr>
                    <pic:cNvPr id="17" name="图片 17" descr="4"/>
                    <pic:cNvPicPr/>
                  </pic:nvPicPr>
                  <pic:blipFill>
                    <a:blip r:embed="rId18"/>
                    <a:stretch>
                      <a:fillRect/>
                    </a:stretch>
                  </pic:blipFill>
                  <pic:spPr>
                    <a:xfrm>
                      <a:off x="0" y="0"/>
                      <a:ext cx="5266690" cy="394906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（图为全国助残日活动为残疾人免费体检）</w:t>
      </w:r>
    </w:p>
    <w:p>
      <w:pPr>
        <w:jc w:val="center"/>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66690" cy="3950335"/>
            <wp:effectExtent l="0" t="0" r="10160" b="12065"/>
            <wp:docPr id="18" name="图片 18" descr="IMG_20170516_08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70516_084304"/>
                    <pic:cNvPicPr>
                      <a:picLocks noChangeAspect="1"/>
                    </pic:cNvPicPr>
                  </pic:nvPicPr>
                  <pic:blipFill>
                    <a:blip r:embed="rId19"/>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（图为全国助残日活动为残疾人免费体检）</w:t>
      </w:r>
    </w:p>
    <w:p>
      <w:pPr>
        <w:tabs>
          <w:tab w:val="left" w:pos="1822"/>
        </w:tabs>
        <w:jc w:val="left"/>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66690" cy="3950335"/>
            <wp:effectExtent l="0" t="0" r="10160" b="1206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（图为全国助残日活动为残疾人免费放电影）</w:t>
      </w:r>
    </w:p>
    <w:p>
      <w:pPr>
        <w:jc w:val="center"/>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66690" cy="3950335"/>
            <wp:effectExtent l="0" t="0" r="10160" b="12065"/>
            <wp:docPr id="20" name="图片 20" descr="IMG_20170516_15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70516_153735"/>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kern w:val="2"/>
          <w:sz w:val="32"/>
          <w:szCs w:val="40"/>
          <w:lang w:val="en-US" w:eastAsia="zh-CN" w:bidi="ar-SA"/>
        </w:rPr>
        <w:t>（图为全国助残日活动为盲人座谈会）</w:t>
      </w:r>
    </w:p>
    <w:p>
      <w:pPr>
        <w:tabs>
          <w:tab w:val="left" w:pos="2072"/>
        </w:tabs>
        <w:jc w:val="left"/>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73040" cy="2972435"/>
            <wp:effectExtent l="0" t="0" r="3810" b="18415"/>
            <wp:docPr id="21" name="图片 21" descr="微信图片_2018010216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80102165800"/>
                    <pic:cNvPicPr>
                      <a:picLocks noChangeAspect="1"/>
                    </pic:cNvPicPr>
                  </pic:nvPicPr>
                  <pic:blipFill>
                    <a:blip r:embed="rId22"/>
                    <a:stretch>
                      <a:fillRect/>
                    </a:stretch>
                  </pic:blipFill>
                  <pic:spPr>
                    <a:xfrm>
                      <a:off x="0" y="0"/>
                      <a:ext cx="5273040" cy="2972435"/>
                    </a:xfrm>
                    <a:prstGeom prst="rect">
                      <a:avLst/>
                    </a:prstGeom>
                  </pic:spPr>
                </pic:pic>
              </a:graphicData>
            </a:graphic>
          </wp:inline>
        </w:drawing>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t>（图为低视力助视器验配）</w:t>
      </w:r>
    </w:p>
    <w:p>
      <w:pPr>
        <w:jc w:val="center"/>
        <w:rPr>
          <w:rFonts w:hint="eastAsia" w:ascii="仿宋_GB2312" w:eastAsia="仿宋_GB2312" w:cs="Times New Roman"/>
          <w:kern w:val="2"/>
          <w:sz w:val="32"/>
          <w:szCs w:val="40"/>
          <w:lang w:val="en-US" w:eastAsia="zh-CN" w:bidi="ar-SA"/>
        </w:rPr>
      </w:pPr>
      <w:r>
        <w:rPr>
          <w:rFonts w:hint="eastAsia" w:ascii="仿宋_GB2312" w:eastAsia="仿宋_GB2312" w:cs="Times New Roman"/>
          <w:kern w:val="2"/>
          <w:sz w:val="32"/>
          <w:szCs w:val="40"/>
          <w:lang w:val="en-US" w:eastAsia="zh-CN" w:bidi="ar-SA"/>
        </w:rPr>
        <w:drawing>
          <wp:inline distT="0" distB="0" distL="114300" distR="114300">
            <wp:extent cx="5266690" cy="2962910"/>
            <wp:effectExtent l="0" t="0" r="10160" b="8890"/>
            <wp:docPr id="22" name="图片 22" descr="微信图片_201707270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70727082700"/>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pPr>
        <w:jc w:val="center"/>
        <w:rPr>
          <w:rFonts w:hint="eastAsia" w:ascii="仿宋_GB2312" w:eastAsia="仿宋_GB2312" w:cs="Times New Roman"/>
          <w:spacing w:val="-20"/>
          <w:kern w:val="2"/>
          <w:sz w:val="32"/>
          <w:szCs w:val="40"/>
          <w:lang w:val="en-US" w:eastAsia="zh-CN" w:bidi="ar-SA"/>
        </w:rPr>
      </w:pPr>
      <w:r>
        <w:rPr>
          <w:rFonts w:hint="eastAsia" w:ascii="仿宋_GB2312" w:eastAsia="仿宋_GB2312" w:cs="Times New Roman"/>
          <w:spacing w:val="-20"/>
          <w:kern w:val="2"/>
          <w:sz w:val="32"/>
          <w:szCs w:val="40"/>
          <w:lang w:val="en-US" w:eastAsia="zh-CN" w:bidi="ar-SA"/>
        </w:rPr>
        <w:t>（图为调研全国残疾人基本服务状况和需求信息动态更新调查）</w:t>
      </w:r>
    </w:p>
    <w:p>
      <w:pPr>
        <w:jc w:val="center"/>
        <w:rPr>
          <w:rFonts w:hint="eastAsia" w:ascii="仿宋_GB2312" w:hAnsi="Calibri" w:eastAsia="仿宋_GB2312" w:cs="Times New Roman"/>
          <w:kern w:val="2"/>
          <w:sz w:val="32"/>
          <w:szCs w:val="40"/>
          <w:lang w:val="en-US" w:eastAsia="zh-CN" w:bidi="ar-SA"/>
        </w:rPr>
      </w:pPr>
      <w:r>
        <w:rPr>
          <w:rFonts w:hint="eastAsia" w:ascii="仿宋_GB2312" w:hAnsi="Calibri" w:eastAsia="仿宋_GB2312" w:cs="Times New Roman"/>
          <w:kern w:val="2"/>
          <w:sz w:val="32"/>
          <w:szCs w:val="40"/>
          <w:lang w:val="en-US" w:eastAsia="zh-CN" w:bidi="ar-SA"/>
        </w:rPr>
        <w:drawing>
          <wp:inline distT="0" distB="0" distL="114300" distR="114300">
            <wp:extent cx="5273040" cy="3954780"/>
            <wp:effectExtent l="0" t="0" r="3810" b="7620"/>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24"/>
                    <a:stretch>
                      <a:fillRect/>
                    </a:stretch>
                  </pic:blipFill>
                  <pic:spPr>
                    <a:xfrm>
                      <a:off x="0" y="0"/>
                      <a:ext cx="5273040" cy="3954780"/>
                    </a:xfrm>
                    <a:prstGeom prst="rect">
                      <a:avLst/>
                    </a:prstGeom>
                  </pic:spPr>
                </pic:pic>
              </a:graphicData>
            </a:graphic>
          </wp:inline>
        </w:drawing>
      </w:r>
    </w:p>
    <w:p>
      <w:pPr>
        <w:jc w:val="center"/>
        <w:rPr>
          <w:rFonts w:hint="eastAsia" w:ascii="仿宋_GB2312" w:eastAsia="仿宋_GB2312" w:cs="Times New Roman"/>
          <w:spacing w:val="-20"/>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spacing w:val="-20"/>
          <w:kern w:val="2"/>
          <w:sz w:val="32"/>
          <w:szCs w:val="40"/>
          <w:lang w:val="en-US" w:eastAsia="zh-CN" w:bidi="ar-SA"/>
        </w:rPr>
        <w:t>（图为帮扶困难残疾人李连菊）</w:t>
      </w:r>
    </w:p>
    <w:p>
      <w:pPr>
        <w:jc w:val="center"/>
        <w:rPr>
          <w:rFonts w:hint="eastAsia" w:ascii="仿宋_GB2312" w:eastAsia="仿宋_GB2312" w:cs="Times New Roman"/>
          <w:spacing w:val="-20"/>
          <w:kern w:val="2"/>
          <w:sz w:val="32"/>
          <w:szCs w:val="40"/>
          <w:lang w:val="en-US" w:eastAsia="zh-CN" w:bidi="ar-SA"/>
        </w:rPr>
      </w:pPr>
      <w:r>
        <w:rPr>
          <w:rFonts w:hint="eastAsia" w:ascii="仿宋_GB2312" w:eastAsia="仿宋_GB2312" w:cs="Times New Roman"/>
          <w:spacing w:val="-20"/>
          <w:kern w:val="2"/>
          <w:sz w:val="32"/>
          <w:szCs w:val="40"/>
          <w:lang w:val="en-US" w:eastAsia="zh-CN" w:bidi="ar-SA"/>
        </w:rPr>
        <w:drawing>
          <wp:inline distT="0" distB="0" distL="114300" distR="114300">
            <wp:extent cx="5266690" cy="3950335"/>
            <wp:effectExtent l="0" t="0" r="10160" b="12065"/>
            <wp:docPr id="24" name="图片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1"/>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p>
    <w:p>
      <w:pPr>
        <w:jc w:val="center"/>
        <w:rPr>
          <w:rFonts w:hint="eastAsia" w:ascii="仿宋_GB2312" w:eastAsia="仿宋_GB2312" w:cs="Times New Roman"/>
          <w:spacing w:val="-20"/>
          <w:kern w:val="2"/>
          <w:sz w:val="32"/>
          <w:szCs w:val="40"/>
          <w:lang w:val="en-US" w:eastAsia="zh-CN" w:bidi="ar-SA"/>
        </w:rPr>
      </w:pPr>
      <w:r>
        <w:rPr>
          <w:rFonts w:hint="eastAsia" w:ascii="仿宋_GB2312" w:eastAsia="仿宋_GB2312" w:cs="Times New Roman"/>
          <w:kern w:val="2"/>
          <w:sz w:val="32"/>
          <w:szCs w:val="40"/>
          <w:lang w:val="en-US" w:eastAsia="zh-CN" w:bidi="ar-SA"/>
        </w:rPr>
        <w:tab/>
      </w:r>
      <w:r>
        <w:rPr>
          <w:rFonts w:hint="eastAsia" w:ascii="仿宋_GB2312" w:eastAsia="仿宋_GB2312" w:cs="Times New Roman"/>
          <w:spacing w:val="-20"/>
          <w:kern w:val="2"/>
          <w:sz w:val="32"/>
          <w:szCs w:val="40"/>
          <w:lang w:val="en-US" w:eastAsia="zh-CN" w:bidi="ar-SA"/>
        </w:rPr>
        <w:t>（图为到汪屯乡为群众免费适配残疾人辅助器具）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B840F4"/>
    <w:rsid w:val="00866564"/>
    <w:rsid w:val="00DD1BB7"/>
    <w:rsid w:val="018C538D"/>
    <w:rsid w:val="01B0201E"/>
    <w:rsid w:val="01CC7843"/>
    <w:rsid w:val="0402349D"/>
    <w:rsid w:val="051E65CD"/>
    <w:rsid w:val="057253B5"/>
    <w:rsid w:val="05D36F39"/>
    <w:rsid w:val="06C649AF"/>
    <w:rsid w:val="073C6CE5"/>
    <w:rsid w:val="07524A99"/>
    <w:rsid w:val="07FC4CAC"/>
    <w:rsid w:val="0C984F48"/>
    <w:rsid w:val="0D1B12F0"/>
    <w:rsid w:val="0EED1E68"/>
    <w:rsid w:val="102F4B84"/>
    <w:rsid w:val="11A7744A"/>
    <w:rsid w:val="145F7EA8"/>
    <w:rsid w:val="16BE6118"/>
    <w:rsid w:val="17734660"/>
    <w:rsid w:val="17947649"/>
    <w:rsid w:val="1983110C"/>
    <w:rsid w:val="1B466444"/>
    <w:rsid w:val="1B6732FA"/>
    <w:rsid w:val="1BE73FF6"/>
    <w:rsid w:val="1C5375EF"/>
    <w:rsid w:val="1E633AB4"/>
    <w:rsid w:val="203167C8"/>
    <w:rsid w:val="2118300D"/>
    <w:rsid w:val="21815FE6"/>
    <w:rsid w:val="22121DAC"/>
    <w:rsid w:val="22153AD1"/>
    <w:rsid w:val="23D1418B"/>
    <w:rsid w:val="24675459"/>
    <w:rsid w:val="24A60801"/>
    <w:rsid w:val="25144685"/>
    <w:rsid w:val="25B840F4"/>
    <w:rsid w:val="280C790F"/>
    <w:rsid w:val="282951F6"/>
    <w:rsid w:val="293B2083"/>
    <w:rsid w:val="2A195517"/>
    <w:rsid w:val="2A423F8C"/>
    <w:rsid w:val="2BE22EC0"/>
    <w:rsid w:val="2E851205"/>
    <w:rsid w:val="3050076D"/>
    <w:rsid w:val="3486108B"/>
    <w:rsid w:val="353544E5"/>
    <w:rsid w:val="36540137"/>
    <w:rsid w:val="36C05C75"/>
    <w:rsid w:val="374873BA"/>
    <w:rsid w:val="378C0B37"/>
    <w:rsid w:val="37FD0ABD"/>
    <w:rsid w:val="388A27DD"/>
    <w:rsid w:val="39020075"/>
    <w:rsid w:val="3917014F"/>
    <w:rsid w:val="393E1EB2"/>
    <w:rsid w:val="399116B7"/>
    <w:rsid w:val="39C9216B"/>
    <w:rsid w:val="3AA64397"/>
    <w:rsid w:val="3CDA303F"/>
    <w:rsid w:val="3E091BCE"/>
    <w:rsid w:val="3F7B5340"/>
    <w:rsid w:val="3F7C48BE"/>
    <w:rsid w:val="3FE51ABE"/>
    <w:rsid w:val="41602790"/>
    <w:rsid w:val="41D6699E"/>
    <w:rsid w:val="430E07EE"/>
    <w:rsid w:val="43E600D0"/>
    <w:rsid w:val="44F03AFB"/>
    <w:rsid w:val="457074BA"/>
    <w:rsid w:val="46152B74"/>
    <w:rsid w:val="46924E93"/>
    <w:rsid w:val="47BF5A31"/>
    <w:rsid w:val="487C3CBF"/>
    <w:rsid w:val="491E27A8"/>
    <w:rsid w:val="49A63356"/>
    <w:rsid w:val="4B443985"/>
    <w:rsid w:val="4CCD6B56"/>
    <w:rsid w:val="4D517415"/>
    <w:rsid w:val="4D851506"/>
    <w:rsid w:val="4E384D77"/>
    <w:rsid w:val="50791D46"/>
    <w:rsid w:val="52895A3F"/>
    <w:rsid w:val="52A759D1"/>
    <w:rsid w:val="534D7312"/>
    <w:rsid w:val="53E36C3E"/>
    <w:rsid w:val="54470C85"/>
    <w:rsid w:val="54A74143"/>
    <w:rsid w:val="54AA6BEC"/>
    <w:rsid w:val="553F2E97"/>
    <w:rsid w:val="568179DD"/>
    <w:rsid w:val="5750122F"/>
    <w:rsid w:val="5877151A"/>
    <w:rsid w:val="59DA72AF"/>
    <w:rsid w:val="5D3C3F68"/>
    <w:rsid w:val="5F473A70"/>
    <w:rsid w:val="5F816A0B"/>
    <w:rsid w:val="61955DE5"/>
    <w:rsid w:val="62EA4050"/>
    <w:rsid w:val="62F573AF"/>
    <w:rsid w:val="63A63BD2"/>
    <w:rsid w:val="64250B6E"/>
    <w:rsid w:val="655D250F"/>
    <w:rsid w:val="66775483"/>
    <w:rsid w:val="68525972"/>
    <w:rsid w:val="69F82745"/>
    <w:rsid w:val="6B9E7C89"/>
    <w:rsid w:val="6BE73636"/>
    <w:rsid w:val="6D3F41CA"/>
    <w:rsid w:val="6D535020"/>
    <w:rsid w:val="6D7F79A4"/>
    <w:rsid w:val="6D8221C5"/>
    <w:rsid w:val="6E335F3D"/>
    <w:rsid w:val="6F1D3F44"/>
    <w:rsid w:val="701C723B"/>
    <w:rsid w:val="703E49B9"/>
    <w:rsid w:val="708731A9"/>
    <w:rsid w:val="70C61EF9"/>
    <w:rsid w:val="70CA605E"/>
    <w:rsid w:val="71EB07D1"/>
    <w:rsid w:val="71EF3A60"/>
    <w:rsid w:val="722537A1"/>
    <w:rsid w:val="73852113"/>
    <w:rsid w:val="747B23E4"/>
    <w:rsid w:val="751E2321"/>
    <w:rsid w:val="762226E5"/>
    <w:rsid w:val="773949D8"/>
    <w:rsid w:val="790F24D8"/>
    <w:rsid w:val="79CF5C2C"/>
    <w:rsid w:val="7AB64A00"/>
    <w:rsid w:val="7C3D5AF3"/>
    <w:rsid w:val="7CB031E3"/>
    <w:rsid w:val="7D706A5F"/>
    <w:rsid w:val="7E0B35F0"/>
    <w:rsid w:val="7E237BED"/>
    <w:rsid w:val="7E9666FB"/>
    <w:rsid w:val="7F787949"/>
    <w:rsid w:val="7FA83801"/>
    <w:rsid w:val="7FBF738E"/>
    <w:rsid w:val="7FE01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2018-04-11T01:24:00Z</dcterms:created>
  <dc:creator>lanren3000</dc:creator>
  <cp:lastModifiedBy>lanren3000</cp:lastModifiedBy>
  <cp:lastPrinted>2018-04-13T08:13:00Z</cp:lastPrinted>
  <dcterms:modified xsi:type="dcterms:W3CDTF">2019-04-12T03:28:43Z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